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27A4C" w14:textId="77777777" w:rsidR="00CB163B" w:rsidRPr="0094475C" w:rsidRDefault="00CB163B" w:rsidP="00CB163B">
      <w:pPr>
        <w:spacing w:line="276" w:lineRule="auto"/>
        <w:jc w:val="both"/>
        <w:rPr>
          <w:rFonts w:ascii="Calibri" w:hAnsi="Calibri"/>
          <w:b/>
          <w:sz w:val="32"/>
          <w:szCs w:val="32"/>
          <w:lang w:val="pl-PL"/>
        </w:rPr>
      </w:pPr>
      <w:r w:rsidRPr="0094475C">
        <w:rPr>
          <w:rFonts w:ascii="Calibri" w:hAnsi="Calibri"/>
          <w:b/>
          <w:sz w:val="32"/>
          <w:szCs w:val="32"/>
          <w:lang w:val="pl-PL"/>
        </w:rPr>
        <w:t>LABORA</w:t>
      </w:r>
      <w:r>
        <w:rPr>
          <w:rFonts w:ascii="Calibri" w:hAnsi="Calibri"/>
          <w:b/>
          <w:sz w:val="32"/>
          <w:szCs w:val="32"/>
          <w:lang w:val="pl-PL"/>
        </w:rPr>
        <w:t>T</w:t>
      </w:r>
      <w:r w:rsidRPr="0094475C">
        <w:rPr>
          <w:rFonts w:ascii="Calibri" w:hAnsi="Calibri"/>
          <w:b/>
          <w:sz w:val="32"/>
          <w:szCs w:val="32"/>
          <w:lang w:val="pl-PL"/>
        </w:rPr>
        <w:t>ORIUM</w:t>
      </w:r>
    </w:p>
    <w:p w14:paraId="5E42A213" w14:textId="24344BFF" w:rsidR="00CB163B" w:rsidRPr="00C3554A" w:rsidRDefault="00CB163B" w:rsidP="00CB163B">
      <w:pPr>
        <w:spacing w:line="360" w:lineRule="auto"/>
        <w:jc w:val="both"/>
        <w:rPr>
          <w:rFonts w:ascii="Calibri" w:hAnsi="Calibri"/>
          <w:b/>
          <w:sz w:val="28"/>
          <w:szCs w:val="28"/>
          <w:lang w:val="pl-PL"/>
        </w:rPr>
      </w:pPr>
      <w:r w:rsidRPr="00C3554A">
        <w:rPr>
          <w:rFonts w:ascii="Calibri" w:hAnsi="Calibri"/>
          <w:b/>
          <w:sz w:val="28"/>
          <w:szCs w:val="28"/>
          <w:lang w:val="pl-PL"/>
        </w:rPr>
        <w:t xml:space="preserve"> ANALIZA ILOŚCIOWA. ALKACYMETRIA</w:t>
      </w:r>
    </w:p>
    <w:p w14:paraId="3D508998" w14:textId="367CB41C" w:rsidR="00CB163B" w:rsidRPr="000330FE" w:rsidRDefault="00CB163B" w:rsidP="00CB163B">
      <w:pPr>
        <w:spacing w:line="360" w:lineRule="auto"/>
        <w:jc w:val="both"/>
        <w:rPr>
          <w:rFonts w:ascii="Calibri" w:hAnsi="Calibri"/>
          <w:b/>
          <w:lang w:val="pl-PL"/>
        </w:rPr>
      </w:pPr>
      <w:r w:rsidRPr="000330FE">
        <w:rPr>
          <w:rFonts w:ascii="Calibri" w:hAnsi="Calibri"/>
          <w:b/>
          <w:lang w:val="pl-PL"/>
        </w:rPr>
        <w:t xml:space="preserve">Alkalimetryczne oznaczanie kwasu </w:t>
      </w:r>
      <w:r w:rsidR="00E21A77">
        <w:rPr>
          <w:rFonts w:ascii="Calibri" w:hAnsi="Calibri"/>
          <w:b/>
          <w:lang w:val="pl-PL"/>
        </w:rPr>
        <w:t>siarkowego</w:t>
      </w:r>
      <w:r w:rsidRPr="000330FE">
        <w:rPr>
          <w:rFonts w:ascii="Calibri" w:hAnsi="Calibri"/>
          <w:b/>
          <w:lang w:val="pl-PL"/>
        </w:rPr>
        <w:t>.</w:t>
      </w:r>
    </w:p>
    <w:p w14:paraId="55BB6C20" w14:textId="2F7EA2E5" w:rsidR="00CB163B" w:rsidRPr="000330FE" w:rsidRDefault="00CB163B" w:rsidP="00CB163B">
      <w:pPr>
        <w:spacing w:line="360" w:lineRule="auto"/>
        <w:jc w:val="both"/>
        <w:rPr>
          <w:rFonts w:ascii="Calibri" w:hAnsi="Calibri"/>
          <w:lang w:val="pl-PL"/>
        </w:rPr>
      </w:pPr>
      <w:r w:rsidRPr="000330FE">
        <w:rPr>
          <w:rFonts w:ascii="Calibri" w:hAnsi="Calibri"/>
          <w:lang w:val="pl-PL"/>
        </w:rPr>
        <w:t xml:space="preserve">Podstawą oznaczenia jest miareczkowanie kwasu </w:t>
      </w:r>
      <w:r w:rsidR="00E21A77">
        <w:rPr>
          <w:rFonts w:ascii="Calibri" w:hAnsi="Calibri"/>
          <w:lang w:val="pl-PL"/>
        </w:rPr>
        <w:t>siarkowego(VI)</w:t>
      </w:r>
      <w:r w:rsidRPr="000330FE">
        <w:rPr>
          <w:rFonts w:ascii="Calibri" w:hAnsi="Calibri"/>
          <w:lang w:val="pl-PL"/>
        </w:rPr>
        <w:t xml:space="preserve"> za pomocą mianowanego roztworu NaOH:</w:t>
      </w:r>
    </w:p>
    <w:p w14:paraId="122FF4A6" w14:textId="4848AF16" w:rsidR="00CB163B" w:rsidRPr="00E21A77" w:rsidRDefault="00E21A77" w:rsidP="00CB163B">
      <w:pPr>
        <w:spacing w:line="360" w:lineRule="auto"/>
        <w:jc w:val="center"/>
        <w:rPr>
          <w:rFonts w:ascii="Calibri" w:hAnsi="Calibri"/>
          <w:b/>
          <w:bCs/>
          <w:color w:val="FF0000"/>
          <w:lang w:val="pl-PL"/>
        </w:rPr>
      </w:pPr>
      <w:r w:rsidRPr="00E21A77">
        <w:rPr>
          <w:rFonts w:ascii="Calibri" w:hAnsi="Calibri"/>
          <w:b/>
          <w:bCs/>
          <w:color w:val="FF0000"/>
          <w:lang w:val="pl-PL"/>
        </w:rPr>
        <w:t>Proszę uzupełnić r</w:t>
      </w:r>
      <w:r>
        <w:rPr>
          <w:rFonts w:ascii="Calibri" w:hAnsi="Calibri"/>
          <w:b/>
          <w:bCs/>
          <w:color w:val="FF0000"/>
          <w:lang w:val="pl-PL"/>
        </w:rPr>
        <w:t>ównanie r</w:t>
      </w:r>
      <w:r w:rsidRPr="00E21A77">
        <w:rPr>
          <w:rFonts w:ascii="Calibri" w:hAnsi="Calibri"/>
          <w:b/>
          <w:bCs/>
          <w:color w:val="FF0000"/>
          <w:lang w:val="pl-PL"/>
        </w:rPr>
        <w:t>eakcj</w:t>
      </w:r>
      <w:r>
        <w:rPr>
          <w:rFonts w:ascii="Calibri" w:hAnsi="Calibri"/>
          <w:b/>
          <w:bCs/>
          <w:color w:val="FF0000"/>
          <w:lang w:val="pl-PL"/>
        </w:rPr>
        <w:t>i</w:t>
      </w:r>
    </w:p>
    <w:p w14:paraId="5AA11440" w14:textId="299443EE" w:rsidR="00E21A77" w:rsidRDefault="00C14404" w:rsidP="00CB163B">
      <w:pPr>
        <w:spacing w:line="360" w:lineRule="auto"/>
        <w:jc w:val="both"/>
        <w:rPr>
          <w:rFonts w:ascii="Calibri" w:hAnsi="Calibri"/>
          <w:lang w:val="pl-PL"/>
        </w:rPr>
      </w:pPr>
      <w:r w:rsidRPr="000330FE">
        <w:rPr>
          <w:rFonts w:ascii="Calibri" w:hAnsi="Calibri"/>
          <w:lang w:val="pl-PL"/>
        </w:rPr>
        <w:t>Otrzymany do analizy roztwór w kolbce miarowej o poj. 100 cm</w:t>
      </w:r>
      <w:r w:rsidRPr="000330FE">
        <w:rPr>
          <w:rFonts w:ascii="Calibri" w:hAnsi="Calibri"/>
          <w:vertAlign w:val="superscript"/>
          <w:lang w:val="pl-PL"/>
        </w:rPr>
        <w:t>3</w:t>
      </w:r>
      <w:r w:rsidRPr="000330FE">
        <w:rPr>
          <w:rFonts w:ascii="Calibri" w:hAnsi="Calibri"/>
          <w:lang w:val="pl-PL"/>
        </w:rPr>
        <w:t xml:space="preserve"> rozcieńczyć do kreski i dokładnie wymieszać. </w:t>
      </w:r>
      <w:proofErr w:type="spellStart"/>
      <w:r w:rsidRPr="000330FE">
        <w:rPr>
          <w:rFonts w:ascii="Calibri" w:hAnsi="Calibri"/>
          <w:lang w:val="pl-PL"/>
        </w:rPr>
        <w:t>Odpipetować</w:t>
      </w:r>
      <w:proofErr w:type="spellEnd"/>
      <w:r w:rsidRPr="000330FE">
        <w:rPr>
          <w:rFonts w:ascii="Calibri" w:hAnsi="Calibri"/>
          <w:lang w:val="pl-PL"/>
        </w:rPr>
        <w:t xml:space="preserve"> 2</w:t>
      </w:r>
      <w:r>
        <w:rPr>
          <w:rFonts w:ascii="Calibri" w:hAnsi="Calibri"/>
          <w:lang w:val="pl-PL"/>
        </w:rPr>
        <w:t>0</w:t>
      </w:r>
      <w:r w:rsidRPr="000330FE">
        <w:rPr>
          <w:rFonts w:ascii="Calibri" w:hAnsi="Calibri"/>
          <w:lang w:val="pl-PL"/>
        </w:rPr>
        <w:t xml:space="preserve"> cm</w:t>
      </w:r>
      <w:r w:rsidRPr="000330FE">
        <w:rPr>
          <w:rFonts w:ascii="Calibri" w:hAnsi="Calibri"/>
          <w:vertAlign w:val="superscript"/>
          <w:lang w:val="pl-PL"/>
        </w:rPr>
        <w:t>3</w:t>
      </w:r>
      <w:r w:rsidRPr="000330FE">
        <w:rPr>
          <w:rFonts w:ascii="Calibri" w:hAnsi="Calibri"/>
          <w:lang w:val="pl-PL"/>
        </w:rPr>
        <w:t xml:space="preserve"> tego roztworu do kolbki stożkowej o poj. 250 cm</w:t>
      </w:r>
      <w:r w:rsidRPr="000330FE">
        <w:rPr>
          <w:rFonts w:ascii="Calibri" w:hAnsi="Calibri"/>
          <w:vertAlign w:val="superscript"/>
          <w:lang w:val="pl-PL"/>
        </w:rPr>
        <w:t>3</w:t>
      </w:r>
      <w:r w:rsidRPr="000330FE">
        <w:rPr>
          <w:rFonts w:ascii="Calibri" w:hAnsi="Calibri"/>
          <w:lang w:val="pl-PL"/>
        </w:rPr>
        <w:t>; rozcieńczyć wodą do objętości ok. 70 cm</w:t>
      </w:r>
      <w:r w:rsidRPr="000330FE">
        <w:rPr>
          <w:rFonts w:ascii="Calibri" w:hAnsi="Calibri"/>
          <w:vertAlign w:val="superscript"/>
          <w:lang w:val="pl-PL"/>
        </w:rPr>
        <w:t>3</w:t>
      </w:r>
      <w:r w:rsidRPr="000330FE">
        <w:rPr>
          <w:rFonts w:ascii="Calibri" w:hAnsi="Calibri"/>
          <w:lang w:val="pl-PL"/>
        </w:rPr>
        <w:t xml:space="preserve">, dodać kilka kropli 0,1% roztworu oranżu metylowego  i miareczkować mianowanym roztworem NaOH do zmiany barwy z czerwonej na </w:t>
      </w:r>
      <w:r>
        <w:rPr>
          <w:rFonts w:ascii="Calibri" w:hAnsi="Calibri"/>
          <w:lang w:val="pl-PL"/>
        </w:rPr>
        <w:t>żółtą</w:t>
      </w:r>
      <w:r w:rsidRPr="000330FE">
        <w:rPr>
          <w:rFonts w:ascii="Calibri" w:hAnsi="Calibri"/>
          <w:lang w:val="pl-PL"/>
        </w:rPr>
        <w:t>.</w:t>
      </w:r>
    </w:p>
    <w:p w14:paraId="37FECFE9" w14:textId="7652781E" w:rsidR="00C14404" w:rsidRDefault="00C14404" w:rsidP="00CB163B">
      <w:pPr>
        <w:spacing w:line="360" w:lineRule="auto"/>
        <w:jc w:val="both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Obliczyć zawartość kwasu w próbce do analizy biorąc do obliczeń miano NaOH z poprzednich zajęć. Opisać w sprawozdaniu sposób wykonania obliczeń.</w:t>
      </w:r>
    </w:p>
    <w:p w14:paraId="54D6FF46" w14:textId="77777777" w:rsidR="00C14404" w:rsidRDefault="00C14404" w:rsidP="00CB163B">
      <w:pPr>
        <w:spacing w:line="360" w:lineRule="auto"/>
        <w:jc w:val="both"/>
        <w:rPr>
          <w:rFonts w:ascii="Calibri" w:hAnsi="Calibri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1"/>
        <w:gridCol w:w="5196"/>
      </w:tblGrid>
      <w:tr w:rsidR="00C14404" w:rsidRPr="00C14404" w14:paraId="39894F1E" w14:textId="77777777" w:rsidTr="00C14404">
        <w:tc>
          <w:tcPr>
            <w:tcW w:w="3021" w:type="dxa"/>
          </w:tcPr>
          <w:p w14:paraId="2FA25C9B" w14:textId="378CBA39" w:rsidR="00C14404" w:rsidRDefault="00C14404" w:rsidP="00CB163B">
            <w:pPr>
              <w:spacing w:line="360" w:lineRule="auto"/>
              <w:jc w:val="both"/>
              <w:rPr>
                <w:rFonts w:ascii="Calibri" w:hAnsi="Calibri"/>
                <w:lang w:val="pl-PL"/>
              </w:rPr>
            </w:pPr>
            <w:proofErr w:type="spellStart"/>
            <w:r>
              <w:rPr>
                <w:rFonts w:ascii="Calibri" w:hAnsi="Calibri"/>
                <w:lang w:val="pl-PL"/>
              </w:rPr>
              <w:t>Objętośc</w:t>
            </w:r>
            <w:proofErr w:type="spellEnd"/>
            <w:r>
              <w:rPr>
                <w:rFonts w:ascii="Calibri" w:hAnsi="Calibri"/>
                <w:lang w:val="pl-PL"/>
              </w:rPr>
              <w:t xml:space="preserve"> </w:t>
            </w:r>
            <w:proofErr w:type="spellStart"/>
            <w:r>
              <w:rPr>
                <w:rFonts w:ascii="Calibri" w:hAnsi="Calibri"/>
                <w:lang w:val="pl-PL"/>
              </w:rPr>
              <w:t>titranta</w:t>
            </w:r>
            <w:proofErr w:type="spellEnd"/>
            <w:r>
              <w:rPr>
                <w:rFonts w:ascii="Calibri" w:hAnsi="Calibri"/>
                <w:lang w:val="pl-PL"/>
              </w:rPr>
              <w:t>, ml</w:t>
            </w:r>
          </w:p>
        </w:tc>
        <w:tc>
          <w:tcPr>
            <w:tcW w:w="5196" w:type="dxa"/>
          </w:tcPr>
          <w:p w14:paraId="02C77968" w14:textId="0BCE7BC3" w:rsidR="00C14404" w:rsidRDefault="00C14404" w:rsidP="00CB163B">
            <w:pPr>
              <w:spacing w:line="360" w:lineRule="auto"/>
              <w:jc w:val="both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Masa kwasu siarkowego(VI), g</w:t>
            </w:r>
          </w:p>
        </w:tc>
      </w:tr>
      <w:tr w:rsidR="00C14404" w:rsidRPr="00C14404" w14:paraId="7C7AF709" w14:textId="77777777" w:rsidTr="00C14404">
        <w:tc>
          <w:tcPr>
            <w:tcW w:w="3021" w:type="dxa"/>
          </w:tcPr>
          <w:p w14:paraId="7EAE5118" w14:textId="54F7F39F" w:rsidR="00C14404" w:rsidRDefault="00C14404" w:rsidP="00CB163B">
            <w:pPr>
              <w:spacing w:line="360" w:lineRule="auto"/>
              <w:jc w:val="both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20,50</w:t>
            </w:r>
          </w:p>
        </w:tc>
        <w:tc>
          <w:tcPr>
            <w:tcW w:w="5196" w:type="dxa"/>
          </w:tcPr>
          <w:p w14:paraId="0069F8D0" w14:textId="77777777" w:rsidR="00C14404" w:rsidRDefault="00C14404" w:rsidP="00CB163B">
            <w:pPr>
              <w:spacing w:line="360" w:lineRule="auto"/>
              <w:jc w:val="both"/>
              <w:rPr>
                <w:rFonts w:ascii="Calibri" w:hAnsi="Calibri"/>
                <w:lang w:val="pl-PL"/>
              </w:rPr>
            </w:pPr>
          </w:p>
        </w:tc>
      </w:tr>
      <w:tr w:rsidR="00C14404" w:rsidRPr="00C14404" w14:paraId="452C6EDF" w14:textId="77777777" w:rsidTr="00C14404">
        <w:tc>
          <w:tcPr>
            <w:tcW w:w="3021" w:type="dxa"/>
          </w:tcPr>
          <w:p w14:paraId="5D38F41C" w14:textId="340A57EC" w:rsidR="00C14404" w:rsidRDefault="00C14404" w:rsidP="00CB163B">
            <w:pPr>
              <w:spacing w:line="360" w:lineRule="auto"/>
              <w:jc w:val="both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20,55</w:t>
            </w:r>
          </w:p>
        </w:tc>
        <w:tc>
          <w:tcPr>
            <w:tcW w:w="5196" w:type="dxa"/>
          </w:tcPr>
          <w:p w14:paraId="6CF9C5F6" w14:textId="77777777" w:rsidR="00C14404" w:rsidRDefault="00C14404" w:rsidP="00CB163B">
            <w:pPr>
              <w:spacing w:line="360" w:lineRule="auto"/>
              <w:jc w:val="both"/>
              <w:rPr>
                <w:rFonts w:ascii="Calibri" w:hAnsi="Calibri"/>
                <w:lang w:val="pl-PL"/>
              </w:rPr>
            </w:pPr>
          </w:p>
        </w:tc>
      </w:tr>
      <w:tr w:rsidR="00C14404" w:rsidRPr="00C14404" w14:paraId="6326FF92" w14:textId="77777777" w:rsidTr="00C14404">
        <w:tc>
          <w:tcPr>
            <w:tcW w:w="3021" w:type="dxa"/>
          </w:tcPr>
          <w:p w14:paraId="0563AEF2" w14:textId="105DE296" w:rsidR="00C14404" w:rsidRDefault="00C14404" w:rsidP="00CB163B">
            <w:pPr>
              <w:spacing w:line="360" w:lineRule="auto"/>
              <w:jc w:val="both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20,45</w:t>
            </w:r>
          </w:p>
        </w:tc>
        <w:tc>
          <w:tcPr>
            <w:tcW w:w="5196" w:type="dxa"/>
          </w:tcPr>
          <w:p w14:paraId="5C3B1F27" w14:textId="77777777" w:rsidR="00C14404" w:rsidRDefault="00C14404" w:rsidP="00CB163B">
            <w:pPr>
              <w:spacing w:line="360" w:lineRule="auto"/>
              <w:jc w:val="both"/>
              <w:rPr>
                <w:rFonts w:ascii="Calibri" w:hAnsi="Calibri"/>
                <w:lang w:val="pl-PL"/>
              </w:rPr>
            </w:pPr>
          </w:p>
        </w:tc>
      </w:tr>
      <w:tr w:rsidR="00C14404" w14:paraId="6CE32091" w14:textId="77777777" w:rsidTr="00C14404">
        <w:tc>
          <w:tcPr>
            <w:tcW w:w="3021" w:type="dxa"/>
          </w:tcPr>
          <w:p w14:paraId="27D8D30E" w14:textId="77777777" w:rsidR="00C14404" w:rsidRDefault="00C14404" w:rsidP="00CB163B">
            <w:pPr>
              <w:spacing w:line="360" w:lineRule="auto"/>
              <w:jc w:val="both"/>
              <w:rPr>
                <w:rFonts w:ascii="Calibri" w:hAnsi="Calibri"/>
                <w:lang w:val="pl-PL"/>
              </w:rPr>
            </w:pPr>
          </w:p>
        </w:tc>
        <w:tc>
          <w:tcPr>
            <w:tcW w:w="5196" w:type="dxa"/>
          </w:tcPr>
          <w:p w14:paraId="44257AC1" w14:textId="7A24F63D" w:rsidR="00C14404" w:rsidRDefault="00C14404" w:rsidP="00CB163B">
            <w:pPr>
              <w:spacing w:line="360" w:lineRule="auto"/>
              <w:jc w:val="both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 xml:space="preserve">Masa średnia: </w:t>
            </w:r>
          </w:p>
        </w:tc>
      </w:tr>
    </w:tbl>
    <w:p w14:paraId="4709273A" w14:textId="4532AEDE" w:rsidR="00E21A77" w:rsidRDefault="00E21A77" w:rsidP="00CB163B">
      <w:pPr>
        <w:spacing w:line="360" w:lineRule="auto"/>
        <w:jc w:val="both"/>
        <w:rPr>
          <w:rFonts w:ascii="Calibri" w:hAnsi="Calibri"/>
          <w:lang w:val="pl-PL"/>
        </w:rPr>
      </w:pPr>
    </w:p>
    <w:p w14:paraId="65C62BA0" w14:textId="70DFF99D" w:rsidR="00CB163B" w:rsidRPr="00CB163B" w:rsidRDefault="00CB163B" w:rsidP="00CB163B">
      <w:pPr>
        <w:rPr>
          <w:lang w:val="pl-PL"/>
        </w:rPr>
      </w:pPr>
    </w:p>
    <w:sectPr w:rsidR="00CB163B" w:rsidRPr="00CB1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63B"/>
    <w:rsid w:val="00C14404"/>
    <w:rsid w:val="00CB163B"/>
    <w:rsid w:val="00E2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AC746"/>
  <w15:chartTrackingRefBased/>
  <w15:docId w15:val="{C7FCCC3E-625E-41E9-8359-D6CD7816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1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697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Kuźniar</dc:creator>
  <cp:keywords/>
  <dc:description/>
  <cp:lastModifiedBy>Anna Kuźniar</cp:lastModifiedBy>
  <cp:revision>3</cp:revision>
  <dcterms:created xsi:type="dcterms:W3CDTF">2020-10-20T09:54:00Z</dcterms:created>
  <dcterms:modified xsi:type="dcterms:W3CDTF">2020-10-27T11:10:00Z</dcterms:modified>
</cp:coreProperties>
</file>