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525E" w14:textId="77777777" w:rsidR="00BA7E5E" w:rsidRPr="00E4240B" w:rsidRDefault="00BA7E5E" w:rsidP="00AD1E94">
      <w:pPr>
        <w:pStyle w:val="TYTUL"/>
        <w:spacing w:before="0"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HYDROLIZA</w:t>
      </w:r>
    </w:p>
    <w:p w14:paraId="4771D09E" w14:textId="68307E86" w:rsidR="00BA7E5E" w:rsidRPr="00E4240B" w:rsidRDefault="00BA7E5E" w:rsidP="00AD1E94">
      <w:pPr>
        <w:pStyle w:val="AUTOR"/>
        <w:spacing w:before="0" w:line="276" w:lineRule="auto"/>
        <w:rPr>
          <w:rFonts w:ascii="Times New Roman" w:hAnsi="Times New Roman" w:cs="Times New Roman"/>
        </w:rPr>
      </w:pPr>
    </w:p>
    <w:p w14:paraId="745D0986" w14:textId="77777777" w:rsidR="00BA7E5E" w:rsidRPr="00E4240B" w:rsidRDefault="00BA7E5E" w:rsidP="00AD1E94">
      <w:pPr>
        <w:pStyle w:val="tekstp"/>
        <w:spacing w:before="0"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  <w:i/>
        </w:rPr>
        <w:tab/>
        <w:t>Hydrolizą nazywamy reakcję jonów soli pochodzących od słabego kwasu lub słabej zasady z wodą. W wyniku tej reakcji powstaje jon lub cząsteczka o większej zawartości wodoru lub grup wodorotlenowych niż jon ulegający hydrolizie.</w:t>
      </w:r>
    </w:p>
    <w:p w14:paraId="30434880" w14:textId="4DCA9345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ab/>
        <w:t>Odczyn takiego roztworu zależy więc od tego, jaki fragment cząsteczki wody zostaje związany, a jaki uwolniony.</w:t>
      </w:r>
    </w:p>
    <w:p w14:paraId="6F808DF0" w14:textId="02C996E4" w:rsidR="00A93065" w:rsidRPr="00E4240B" w:rsidRDefault="00A93065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Proszę zwrócić uwagę, że reakcje hydrolizy są reakcjami równowagowymi (strzałki w dwie strony).</w:t>
      </w:r>
    </w:p>
    <w:p w14:paraId="7DE2E28D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</w:p>
    <w:p w14:paraId="041A47DE" w14:textId="2E75851C" w:rsidR="00BA7E5E" w:rsidRPr="00E4240B" w:rsidRDefault="00BA7E5E" w:rsidP="004C3974">
      <w:p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  <w:b/>
        </w:rPr>
        <w:t>1. Hydroliza soli mocnych zasad i słabych kwasów</w:t>
      </w:r>
      <w:r w:rsidRPr="00E4240B">
        <w:rPr>
          <w:rFonts w:ascii="Times New Roman" w:hAnsi="Times New Roman" w:cs="Times New Roman"/>
        </w:rPr>
        <w:t xml:space="preserve"> (np. CH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proofErr w:type="spellStart"/>
      <w:r w:rsidRPr="00E4240B">
        <w:rPr>
          <w:rFonts w:ascii="Times New Roman" w:hAnsi="Times New Roman" w:cs="Times New Roman"/>
        </w:rPr>
        <w:t>COONa</w:t>
      </w:r>
      <w:proofErr w:type="spellEnd"/>
      <w:r w:rsidRPr="00E4240B">
        <w:rPr>
          <w:rFonts w:ascii="Times New Roman" w:hAnsi="Times New Roman" w:cs="Times New Roman"/>
        </w:rPr>
        <w:t xml:space="preserve">, </w:t>
      </w:r>
      <w:proofErr w:type="spellStart"/>
      <w:r w:rsidRPr="00E4240B">
        <w:rPr>
          <w:rFonts w:ascii="Times New Roman" w:hAnsi="Times New Roman" w:cs="Times New Roman"/>
        </w:rPr>
        <w:t>NaCN</w:t>
      </w:r>
      <w:proofErr w:type="spellEnd"/>
      <w:r w:rsidRPr="00E4240B">
        <w:rPr>
          <w:rFonts w:ascii="Times New Roman" w:hAnsi="Times New Roman" w:cs="Times New Roman"/>
        </w:rPr>
        <w:t>, KNO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>, Ca(CH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>COO)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>, Na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>CO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>, K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>PO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</w:rPr>
        <w:t>, Na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>S)</w:t>
      </w:r>
      <w:r w:rsidR="004C3974" w:rsidRPr="00E4240B">
        <w:rPr>
          <w:rFonts w:ascii="Times New Roman" w:hAnsi="Times New Roman" w:cs="Times New Roman"/>
        </w:rPr>
        <w:t>.</w:t>
      </w:r>
    </w:p>
    <w:p w14:paraId="11B6F848" w14:textId="28EDEB69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Sól dysocj</w:t>
      </w:r>
      <w:r w:rsidR="001A2579" w:rsidRPr="00E4240B">
        <w:rPr>
          <w:rFonts w:ascii="Times New Roman" w:hAnsi="Times New Roman" w:cs="Times New Roman"/>
        </w:rPr>
        <w:t>uje (rozpada się na jony),</w:t>
      </w:r>
      <w:r w:rsidR="004C3974" w:rsidRPr="00E4240B">
        <w:rPr>
          <w:rFonts w:ascii="Times New Roman" w:hAnsi="Times New Roman" w:cs="Times New Roman"/>
        </w:rPr>
        <w:t xml:space="preserve"> </w:t>
      </w:r>
      <w:r w:rsidRPr="00E4240B">
        <w:rPr>
          <w:rFonts w:ascii="Times New Roman" w:hAnsi="Times New Roman" w:cs="Times New Roman"/>
        </w:rPr>
        <w:t>np.</w:t>
      </w:r>
      <w:r w:rsidRPr="00E4240B">
        <w:rPr>
          <w:rFonts w:ascii="Times New Roman" w:hAnsi="Times New Roman" w:cs="Times New Roman"/>
        </w:rPr>
        <w:tab/>
      </w:r>
      <w:r w:rsidR="001A2579" w:rsidRPr="00E4240B">
        <w:rPr>
          <w:rFonts w:ascii="Times New Roman" w:hAnsi="Times New Roman" w:cs="Times New Roman"/>
        </w:rPr>
        <w:t>:</w:t>
      </w:r>
      <w:r w:rsidRPr="00E4240B">
        <w:rPr>
          <w:rFonts w:ascii="Times New Roman" w:hAnsi="Times New Roman" w:cs="Times New Roman"/>
        </w:rPr>
        <w:t xml:space="preserve"> </w:t>
      </w:r>
      <w:proofErr w:type="spellStart"/>
      <w:r w:rsidRPr="00E4240B">
        <w:rPr>
          <w:rFonts w:ascii="Times New Roman" w:hAnsi="Times New Roman" w:cs="Times New Roman"/>
        </w:rPr>
        <w:t>NaCN</w:t>
      </w:r>
      <w:proofErr w:type="spellEnd"/>
      <w:r w:rsidRPr="00E4240B">
        <w:rPr>
          <w:rFonts w:ascii="Times New Roman" w:hAnsi="Times New Roman" w:cs="Times New Roman"/>
        </w:rPr>
        <w:t xml:space="preserve"> </w:t>
      </w:r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174 \f "Symbol"</w:instrText>
      </w:r>
      <w:r w:rsidRPr="00E4240B">
        <w:rPr>
          <w:rFonts w:ascii="Times New Roman" w:hAnsi="Times New Roman" w:cs="Times New Roman"/>
        </w:rPr>
        <w:fldChar w:fldCharType="end"/>
      </w:r>
      <w:r w:rsidRPr="00E4240B">
        <w:rPr>
          <w:rFonts w:ascii="Times New Roman" w:hAnsi="Times New Roman" w:cs="Times New Roman"/>
        </w:rPr>
        <w:t xml:space="preserve"> Na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 xml:space="preserve"> + CN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</w:p>
    <w:p w14:paraId="774F3EC0" w14:textId="043A5AC2" w:rsidR="00BA7E5E" w:rsidRPr="00E4240B" w:rsidRDefault="001A2579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W kolejnym etapie jon pochodzący od słabego elektrolitu, czyli dla powyższego przykładu j</w:t>
      </w:r>
      <w:r w:rsidR="00BA7E5E" w:rsidRPr="00E4240B">
        <w:rPr>
          <w:rFonts w:ascii="Times New Roman" w:hAnsi="Times New Roman" w:cs="Times New Roman"/>
        </w:rPr>
        <w:t>ony cyjankowe ulegają hydrolizie:</w:t>
      </w:r>
    </w:p>
    <w:p w14:paraId="36274270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ab/>
        <w:t>CN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2751A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HCN + 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</w:p>
    <w:p w14:paraId="17DFCB57" w14:textId="0C7749B6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Odczyn roztworu po hydrolizie jest zasadowy, gdyż </w:t>
      </w:r>
      <w:r w:rsidR="001A2579" w:rsidRPr="00E4240B">
        <w:rPr>
          <w:rFonts w:ascii="Times New Roman" w:hAnsi="Times New Roman" w:cs="Times New Roman"/>
        </w:rPr>
        <w:t>uwolniły się jony wodorotlenowe (</w:t>
      </w:r>
      <w:r w:rsidRPr="00E4240B">
        <w:rPr>
          <w:rFonts w:ascii="Times New Roman" w:hAnsi="Times New Roman" w:cs="Times New Roman"/>
        </w:rPr>
        <w:t>[OH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>] &gt; [H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>]</w:t>
      </w:r>
      <w:r w:rsidR="001A2579" w:rsidRPr="00E4240B">
        <w:rPr>
          <w:rFonts w:ascii="Times New Roman" w:hAnsi="Times New Roman" w:cs="Times New Roman"/>
        </w:rPr>
        <w:t>).</w:t>
      </w:r>
    </w:p>
    <w:p w14:paraId="7F888D9C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</w:p>
    <w:p w14:paraId="34ADA50A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Podobnie jony soli wieloprotonowych słabych kwasów wchodzą w reakcję z wodą:</w:t>
      </w:r>
    </w:p>
    <w:p w14:paraId="04A144C8" w14:textId="1090A70A" w:rsidR="00BA7E5E" w:rsidRPr="00E4240B" w:rsidRDefault="00BA7E5E" w:rsidP="00AD1E94">
      <w:pPr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ab/>
        <w:t>CO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  <w:position w:val="6"/>
          <w:sz w:val="20"/>
        </w:rPr>
        <w:t>2-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03570024">
          <v:shape id="_x0000_i1026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HCO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 + 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="009C5EB5" w:rsidRPr="00E4240B">
        <w:rPr>
          <w:rFonts w:ascii="Times New Roman" w:hAnsi="Times New Roman" w:cs="Times New Roman"/>
          <w:position w:val="6"/>
          <w:sz w:val="20"/>
        </w:rPr>
        <w:t xml:space="preserve">   </w:t>
      </w:r>
      <w:r w:rsidR="009C5EB5" w:rsidRPr="00E4240B">
        <w:rPr>
          <w:rFonts w:ascii="Times New Roman" w:hAnsi="Times New Roman" w:cs="Times New Roman"/>
        </w:rPr>
        <w:t>(pierwszy stopień hydrolizy)</w:t>
      </w:r>
    </w:p>
    <w:p w14:paraId="39D85F75" w14:textId="3CE48C9C" w:rsidR="00BA7E5E" w:rsidRPr="00E4240B" w:rsidRDefault="00BA7E5E" w:rsidP="00AD1E94">
      <w:pPr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ab/>
        <w:t>HCO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3BAD0C0B">
          <v:shape id="_x0000_i1027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>CO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 xml:space="preserve"> + 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="009C5EB5" w:rsidRPr="00E4240B">
        <w:rPr>
          <w:rFonts w:ascii="Times New Roman" w:hAnsi="Times New Roman" w:cs="Times New Roman"/>
          <w:position w:val="6"/>
          <w:sz w:val="20"/>
        </w:rPr>
        <w:t xml:space="preserve">   </w:t>
      </w:r>
      <w:r w:rsidR="009C5EB5" w:rsidRPr="00E4240B">
        <w:rPr>
          <w:rFonts w:ascii="Times New Roman" w:hAnsi="Times New Roman" w:cs="Times New Roman"/>
        </w:rPr>
        <w:t>(drugi stopień hydrolizy)</w:t>
      </w:r>
    </w:p>
    <w:p w14:paraId="3CD2EB30" w14:textId="5CC10E2E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Jony 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, powstające w pierwszym stopniu hydrolizy, </w:t>
      </w:r>
      <w:r w:rsidR="000500DA" w:rsidRPr="00E4240B">
        <w:rPr>
          <w:rFonts w:ascii="Times New Roman" w:hAnsi="Times New Roman" w:cs="Times New Roman"/>
        </w:rPr>
        <w:t xml:space="preserve">zgodnie z regułą przekory, </w:t>
      </w:r>
      <w:r w:rsidRPr="00E4240B">
        <w:rPr>
          <w:rFonts w:ascii="Times New Roman" w:hAnsi="Times New Roman" w:cs="Times New Roman"/>
        </w:rPr>
        <w:t>cofają skutecznie drugi stopień hydrolizy.</w:t>
      </w:r>
      <w:r w:rsidR="00A6233F">
        <w:rPr>
          <w:rFonts w:ascii="Times New Roman" w:hAnsi="Times New Roman" w:cs="Times New Roman"/>
        </w:rPr>
        <w:t xml:space="preserve"> Z takim zjawiskiem mamy do czynienia wtedy, kiedy hydroliza jest wielostopniowa (niezależnie od tego, czy dotyczy kwasu czy zasady).</w:t>
      </w:r>
    </w:p>
    <w:p w14:paraId="38D8DA71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</w:p>
    <w:p w14:paraId="7240E622" w14:textId="559B8FE4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lang w:val="en-GB"/>
        </w:rPr>
      </w:pPr>
      <w:r w:rsidRPr="00E4240B">
        <w:rPr>
          <w:rFonts w:ascii="Times New Roman" w:hAnsi="Times New Roman" w:cs="Times New Roman"/>
          <w:b/>
        </w:rPr>
        <w:t>2. Hydroliza soli słabych zasad i mocnych kwasów</w:t>
      </w:r>
      <w:r w:rsidRPr="00E4240B">
        <w:rPr>
          <w:rFonts w:ascii="Times New Roman" w:hAnsi="Times New Roman" w:cs="Times New Roman"/>
        </w:rPr>
        <w:t xml:space="preserve"> (np. </w:t>
      </w:r>
      <w:r w:rsidRPr="00E4240B">
        <w:rPr>
          <w:rFonts w:ascii="Times New Roman" w:hAnsi="Times New Roman" w:cs="Times New Roman"/>
          <w:lang w:val="en-GB"/>
        </w:rPr>
        <w:t>NH</w:t>
      </w:r>
      <w:r w:rsidRPr="00E4240B">
        <w:rPr>
          <w:rFonts w:ascii="Times New Roman" w:hAnsi="Times New Roman" w:cs="Times New Roman"/>
          <w:position w:val="-6"/>
          <w:sz w:val="20"/>
          <w:lang w:val="en-GB"/>
        </w:rPr>
        <w:t>4</w:t>
      </w:r>
      <w:r w:rsidRPr="00E4240B">
        <w:rPr>
          <w:rFonts w:ascii="Times New Roman" w:hAnsi="Times New Roman" w:cs="Times New Roman"/>
          <w:lang w:val="en-GB"/>
        </w:rPr>
        <w:t>Cl, (NH</w:t>
      </w:r>
      <w:r w:rsidRPr="00E4240B">
        <w:rPr>
          <w:rFonts w:ascii="Times New Roman" w:hAnsi="Times New Roman" w:cs="Times New Roman"/>
          <w:position w:val="-6"/>
          <w:sz w:val="20"/>
          <w:lang w:val="en-GB"/>
        </w:rPr>
        <w:t>4</w:t>
      </w:r>
      <w:r w:rsidRPr="00E4240B">
        <w:rPr>
          <w:rFonts w:ascii="Times New Roman" w:hAnsi="Times New Roman" w:cs="Times New Roman"/>
          <w:lang w:val="en-GB"/>
        </w:rPr>
        <w:t>)</w:t>
      </w:r>
      <w:r w:rsidRPr="00E4240B">
        <w:rPr>
          <w:rFonts w:ascii="Times New Roman" w:hAnsi="Times New Roman" w:cs="Times New Roman"/>
          <w:position w:val="-6"/>
          <w:sz w:val="20"/>
          <w:lang w:val="en-GB"/>
        </w:rPr>
        <w:t>2</w:t>
      </w:r>
      <w:r w:rsidRPr="00E4240B">
        <w:rPr>
          <w:rFonts w:ascii="Times New Roman" w:hAnsi="Times New Roman" w:cs="Times New Roman"/>
          <w:lang w:val="en-GB"/>
        </w:rPr>
        <w:t>SO</w:t>
      </w:r>
      <w:r w:rsidRPr="00E4240B">
        <w:rPr>
          <w:rFonts w:ascii="Times New Roman" w:hAnsi="Times New Roman" w:cs="Times New Roman"/>
          <w:position w:val="-6"/>
          <w:sz w:val="20"/>
          <w:lang w:val="en-GB"/>
        </w:rPr>
        <w:t>4</w:t>
      </w:r>
      <w:r w:rsidRPr="00E4240B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4240B">
        <w:rPr>
          <w:rFonts w:ascii="Times New Roman" w:hAnsi="Times New Roman" w:cs="Times New Roman"/>
          <w:lang w:val="en-GB"/>
        </w:rPr>
        <w:t>AlCl</w:t>
      </w:r>
      <w:proofErr w:type="spellEnd"/>
      <w:r w:rsidRPr="00E4240B">
        <w:rPr>
          <w:rFonts w:ascii="Times New Roman" w:hAnsi="Times New Roman" w:cs="Times New Roman"/>
          <w:position w:val="-6"/>
          <w:sz w:val="20"/>
          <w:lang w:val="en-GB"/>
        </w:rPr>
        <w:t>3</w:t>
      </w:r>
      <w:r w:rsidRPr="00E4240B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4240B">
        <w:rPr>
          <w:rFonts w:ascii="Times New Roman" w:hAnsi="Times New Roman" w:cs="Times New Roman"/>
          <w:lang w:val="en-GB"/>
        </w:rPr>
        <w:t>ZnCl</w:t>
      </w:r>
      <w:proofErr w:type="spellEnd"/>
      <w:r w:rsidRPr="00E4240B">
        <w:rPr>
          <w:rFonts w:ascii="Times New Roman" w:hAnsi="Times New Roman" w:cs="Times New Roman"/>
          <w:position w:val="-6"/>
          <w:sz w:val="20"/>
          <w:lang w:val="en-GB"/>
        </w:rPr>
        <w:t>2</w:t>
      </w:r>
      <w:r w:rsidRPr="00E4240B">
        <w:rPr>
          <w:rFonts w:ascii="Times New Roman" w:hAnsi="Times New Roman" w:cs="Times New Roman"/>
          <w:lang w:val="en-GB"/>
        </w:rPr>
        <w:t xml:space="preserve">, </w:t>
      </w:r>
      <w:r w:rsidRPr="00E4240B">
        <w:rPr>
          <w:rFonts w:ascii="Times New Roman" w:hAnsi="Times New Roman" w:cs="Times New Roman"/>
          <w:lang w:val="en-GB"/>
        </w:rPr>
        <w:tab/>
      </w:r>
      <w:proofErr w:type="spellStart"/>
      <w:r w:rsidRPr="00E4240B">
        <w:rPr>
          <w:rFonts w:ascii="Times New Roman" w:hAnsi="Times New Roman" w:cs="Times New Roman"/>
          <w:lang w:val="en-GB"/>
        </w:rPr>
        <w:t>FeCl</w:t>
      </w:r>
      <w:proofErr w:type="spellEnd"/>
      <w:r w:rsidRPr="00E4240B">
        <w:rPr>
          <w:rFonts w:ascii="Times New Roman" w:hAnsi="Times New Roman" w:cs="Times New Roman"/>
          <w:position w:val="-6"/>
          <w:sz w:val="20"/>
          <w:lang w:val="en-GB"/>
        </w:rPr>
        <w:t>3</w:t>
      </w:r>
      <w:r w:rsidRPr="00E4240B">
        <w:rPr>
          <w:rFonts w:ascii="Times New Roman" w:hAnsi="Times New Roman" w:cs="Times New Roman"/>
          <w:lang w:val="en-GB"/>
        </w:rPr>
        <w:t>, Al</w:t>
      </w:r>
      <w:r w:rsidRPr="00E4240B">
        <w:rPr>
          <w:rFonts w:ascii="Times New Roman" w:hAnsi="Times New Roman" w:cs="Times New Roman"/>
          <w:position w:val="-6"/>
          <w:sz w:val="20"/>
          <w:lang w:val="en-GB"/>
        </w:rPr>
        <w:t>2</w:t>
      </w:r>
      <w:r w:rsidRPr="00E4240B">
        <w:rPr>
          <w:rFonts w:ascii="Times New Roman" w:hAnsi="Times New Roman" w:cs="Times New Roman"/>
          <w:lang w:val="en-GB"/>
        </w:rPr>
        <w:t>(SO</w:t>
      </w:r>
      <w:r w:rsidRPr="00E4240B">
        <w:rPr>
          <w:rFonts w:ascii="Times New Roman" w:hAnsi="Times New Roman" w:cs="Times New Roman"/>
          <w:position w:val="-6"/>
          <w:sz w:val="20"/>
          <w:lang w:val="en-GB"/>
        </w:rPr>
        <w:t>4</w:t>
      </w:r>
      <w:r w:rsidRPr="00E4240B">
        <w:rPr>
          <w:rFonts w:ascii="Times New Roman" w:hAnsi="Times New Roman" w:cs="Times New Roman"/>
          <w:lang w:val="en-GB"/>
        </w:rPr>
        <w:t>)</w:t>
      </w:r>
      <w:r w:rsidRPr="00E4240B">
        <w:rPr>
          <w:rFonts w:ascii="Times New Roman" w:hAnsi="Times New Roman" w:cs="Times New Roman"/>
          <w:position w:val="-6"/>
          <w:sz w:val="20"/>
          <w:lang w:val="en-GB"/>
        </w:rPr>
        <w:t>3</w:t>
      </w:r>
      <w:r w:rsidRPr="00E4240B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4240B">
        <w:rPr>
          <w:rFonts w:ascii="Times New Roman" w:hAnsi="Times New Roman" w:cs="Times New Roman"/>
          <w:lang w:val="en-GB"/>
        </w:rPr>
        <w:t>CuSO</w:t>
      </w:r>
      <w:proofErr w:type="spellEnd"/>
      <w:r w:rsidRPr="00E4240B">
        <w:rPr>
          <w:rFonts w:ascii="Times New Roman" w:hAnsi="Times New Roman" w:cs="Times New Roman"/>
          <w:position w:val="-6"/>
          <w:sz w:val="20"/>
          <w:lang w:val="en-GB"/>
        </w:rPr>
        <w:t>4</w:t>
      </w:r>
      <w:r w:rsidRPr="00E4240B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4240B">
        <w:rPr>
          <w:rFonts w:ascii="Times New Roman" w:hAnsi="Times New Roman" w:cs="Times New Roman"/>
          <w:lang w:val="en-GB"/>
        </w:rPr>
        <w:t>NiSO</w:t>
      </w:r>
      <w:proofErr w:type="spellEnd"/>
      <w:r w:rsidRPr="00E4240B">
        <w:rPr>
          <w:rFonts w:ascii="Times New Roman" w:hAnsi="Times New Roman" w:cs="Times New Roman"/>
          <w:position w:val="-6"/>
          <w:sz w:val="20"/>
          <w:lang w:val="en-GB"/>
        </w:rPr>
        <w:t>4</w:t>
      </w:r>
      <w:r w:rsidRPr="00E4240B">
        <w:rPr>
          <w:rFonts w:ascii="Times New Roman" w:hAnsi="Times New Roman" w:cs="Times New Roman"/>
          <w:lang w:val="en-GB"/>
        </w:rPr>
        <w:t>)</w:t>
      </w:r>
      <w:r w:rsidR="000500DA" w:rsidRPr="00E4240B">
        <w:rPr>
          <w:rFonts w:ascii="Times New Roman" w:hAnsi="Times New Roman" w:cs="Times New Roman"/>
          <w:lang w:val="en-GB"/>
        </w:rPr>
        <w:t>.</w:t>
      </w:r>
    </w:p>
    <w:p w14:paraId="7C3E7651" w14:textId="51680CC6" w:rsidR="00BA7E5E" w:rsidRPr="00E4240B" w:rsidRDefault="00BA7E5E" w:rsidP="000500DA">
      <w:pPr>
        <w:tabs>
          <w:tab w:val="left" w:pos="284"/>
        </w:tabs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>W wyniku dysocjacji powstają jony:</w:t>
      </w:r>
      <w:r w:rsidR="000500DA" w:rsidRPr="00E4240B">
        <w:rPr>
          <w:rFonts w:ascii="Times New Roman" w:hAnsi="Times New Roman" w:cs="Times New Roman"/>
        </w:rPr>
        <w:t xml:space="preserve"> </w:t>
      </w:r>
      <w:r w:rsidRPr="00E4240B">
        <w:rPr>
          <w:rFonts w:ascii="Times New Roman" w:hAnsi="Times New Roman" w:cs="Times New Roman"/>
        </w:rPr>
        <w:tab/>
        <w:t>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proofErr w:type="spellStart"/>
      <w:r w:rsidRPr="00E4240B">
        <w:rPr>
          <w:rFonts w:ascii="Times New Roman" w:hAnsi="Times New Roman" w:cs="Times New Roman"/>
        </w:rPr>
        <w:t>Cl</w:t>
      </w:r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174 \f "Symbol"</w:instrText>
      </w:r>
      <w:r w:rsidRPr="00E4240B">
        <w:rPr>
          <w:rFonts w:ascii="Times New Roman" w:hAnsi="Times New Roman" w:cs="Times New Roman"/>
        </w:rPr>
        <w:fldChar w:fldCharType="end"/>
      </w:r>
      <w:r w:rsidRPr="00E4240B">
        <w:rPr>
          <w:rFonts w:ascii="Times New Roman" w:hAnsi="Times New Roman" w:cs="Times New Roman"/>
        </w:rPr>
        <w:t>NH</w:t>
      </w:r>
      <w:proofErr w:type="spellEnd"/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 xml:space="preserve"> + Cl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</w:p>
    <w:p w14:paraId="62F78B5A" w14:textId="66E85C98" w:rsidR="00BA7E5E" w:rsidRPr="00E4240B" w:rsidRDefault="000500DA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W kolejnym etapie jon pochodzący od słabego elektrolitu, czyli dla powyższego przykładu jon</w:t>
      </w:r>
      <w:r w:rsidR="00BA7E5E" w:rsidRPr="00E4240B">
        <w:rPr>
          <w:rFonts w:ascii="Times New Roman" w:hAnsi="Times New Roman" w:cs="Times New Roman"/>
        </w:rPr>
        <w:t xml:space="preserve"> NH</w:t>
      </w:r>
      <w:r w:rsidR="00BA7E5E" w:rsidRPr="00E4240B">
        <w:rPr>
          <w:rFonts w:ascii="Times New Roman" w:hAnsi="Times New Roman" w:cs="Times New Roman"/>
          <w:position w:val="-6"/>
          <w:sz w:val="20"/>
        </w:rPr>
        <w:t>4</w:t>
      </w:r>
      <w:r w:rsidR="00BA7E5E" w:rsidRPr="00E4240B">
        <w:rPr>
          <w:rFonts w:ascii="Times New Roman" w:hAnsi="Times New Roman" w:cs="Times New Roman"/>
          <w:position w:val="6"/>
          <w:sz w:val="20"/>
        </w:rPr>
        <w:t>+</w:t>
      </w:r>
      <w:r w:rsidR="00BA7E5E" w:rsidRPr="00E4240B">
        <w:rPr>
          <w:rFonts w:ascii="Times New Roman" w:hAnsi="Times New Roman" w:cs="Times New Roman"/>
        </w:rPr>
        <w:t xml:space="preserve"> ulega hydrolizie:</w:t>
      </w:r>
    </w:p>
    <w:p w14:paraId="4DA9F9E0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ab/>
        <w:t>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78B3C6DA">
          <v:shape id="_x0000_i1028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</w:rPr>
        <w:t>OH + 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</w:p>
    <w:p w14:paraId="41A94CDA" w14:textId="77777777" w:rsidR="000500DA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Odczyn roztworu po hydrolizie jest kwaśny, gdy [H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>]&gt;[OH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]. </w:t>
      </w:r>
    </w:p>
    <w:p w14:paraId="792DA128" w14:textId="77777777" w:rsidR="000500DA" w:rsidRPr="00E4240B" w:rsidRDefault="000500DA" w:rsidP="00AD1E94">
      <w:pPr>
        <w:spacing w:line="276" w:lineRule="auto"/>
        <w:rPr>
          <w:rFonts w:ascii="Times New Roman" w:hAnsi="Times New Roman" w:cs="Times New Roman"/>
        </w:rPr>
      </w:pPr>
    </w:p>
    <w:p w14:paraId="1FE36FB6" w14:textId="391F0322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Podobnie sól </w:t>
      </w:r>
      <w:proofErr w:type="spellStart"/>
      <w:r w:rsidRPr="00E4240B">
        <w:rPr>
          <w:rFonts w:ascii="Times New Roman" w:hAnsi="Times New Roman" w:cs="Times New Roman"/>
        </w:rPr>
        <w:t>AlCl</w:t>
      </w:r>
      <w:proofErr w:type="spellEnd"/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 xml:space="preserve"> dysocjuje na Al</w:t>
      </w:r>
      <w:r w:rsidRPr="00E4240B">
        <w:rPr>
          <w:rFonts w:ascii="Times New Roman" w:hAnsi="Times New Roman" w:cs="Times New Roman"/>
          <w:position w:val="6"/>
          <w:sz w:val="20"/>
        </w:rPr>
        <w:t>3+</w:t>
      </w:r>
      <w:r w:rsidRPr="00E4240B">
        <w:rPr>
          <w:rFonts w:ascii="Times New Roman" w:hAnsi="Times New Roman" w:cs="Times New Roman"/>
        </w:rPr>
        <w:t xml:space="preserve"> i 3Cl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, a </w:t>
      </w:r>
      <w:r w:rsidR="000500DA" w:rsidRPr="00E4240B">
        <w:rPr>
          <w:rFonts w:ascii="Times New Roman" w:hAnsi="Times New Roman" w:cs="Times New Roman"/>
        </w:rPr>
        <w:t xml:space="preserve">trójstopniowej </w:t>
      </w:r>
      <w:r w:rsidRPr="00E4240B">
        <w:rPr>
          <w:rFonts w:ascii="Times New Roman" w:hAnsi="Times New Roman" w:cs="Times New Roman"/>
        </w:rPr>
        <w:t>hydrolizie ulegają jony Al</w:t>
      </w:r>
      <w:r w:rsidRPr="00E4240B">
        <w:rPr>
          <w:rFonts w:ascii="Times New Roman" w:hAnsi="Times New Roman" w:cs="Times New Roman"/>
          <w:position w:val="6"/>
          <w:sz w:val="20"/>
        </w:rPr>
        <w:t>3+</w:t>
      </w:r>
      <w:r w:rsidR="000500DA" w:rsidRPr="00E4240B">
        <w:rPr>
          <w:rFonts w:ascii="Times New Roman" w:hAnsi="Times New Roman" w:cs="Times New Roman"/>
        </w:rPr>
        <w:t>(pochodzące od słabego elektrolitu):</w:t>
      </w:r>
    </w:p>
    <w:p w14:paraId="73415E0C" w14:textId="7B3529C1" w:rsidR="00BA7E5E" w:rsidRPr="00E4240B" w:rsidRDefault="00BA7E5E" w:rsidP="00AD1E94">
      <w:pPr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ab/>
        <w:t>Al</w:t>
      </w:r>
      <w:r w:rsidRPr="00E4240B">
        <w:rPr>
          <w:rFonts w:ascii="Times New Roman" w:hAnsi="Times New Roman" w:cs="Times New Roman"/>
          <w:position w:val="6"/>
          <w:sz w:val="20"/>
        </w:rPr>
        <w:t>3+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23E096A1">
          <v:shape id="_x0000_i1029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Al(OH)</w:t>
      </w:r>
      <w:r w:rsidRPr="00E4240B">
        <w:rPr>
          <w:rFonts w:ascii="Times New Roman" w:hAnsi="Times New Roman" w:cs="Times New Roman"/>
          <w:position w:val="6"/>
          <w:sz w:val="20"/>
        </w:rPr>
        <w:t>2+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</w:p>
    <w:p w14:paraId="2DC1F6C2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ab/>
        <w:t>Al(OH)</w:t>
      </w:r>
      <w:r w:rsidRPr="00E4240B">
        <w:rPr>
          <w:rFonts w:ascii="Times New Roman" w:hAnsi="Times New Roman" w:cs="Times New Roman"/>
          <w:position w:val="6"/>
          <w:sz w:val="20"/>
        </w:rPr>
        <w:t>2+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79FF54A9">
          <v:shape id="_x0000_i1030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Al(OH)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  <w:position w:val="6"/>
          <w:sz w:val="20"/>
        </w:rPr>
        <w:t xml:space="preserve">+ </w:t>
      </w:r>
      <w:r w:rsidRPr="00E4240B">
        <w:rPr>
          <w:rFonts w:ascii="Times New Roman" w:hAnsi="Times New Roman" w:cs="Times New Roman"/>
        </w:rPr>
        <w:t>+ 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</w:p>
    <w:p w14:paraId="052448D2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ab/>
        <w:t>Al(OH)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  <w:position w:val="6"/>
          <w:sz w:val="20"/>
        </w:rPr>
        <w:t xml:space="preserve">+ </w:t>
      </w:r>
      <w:r w:rsidRPr="00E4240B">
        <w:rPr>
          <w:rFonts w:ascii="Times New Roman" w:hAnsi="Times New Roman" w:cs="Times New Roman"/>
        </w:rPr>
        <w:t>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535FBDBF">
          <v:shape id="_x0000_i1031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Al(OH)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</w:p>
    <w:p w14:paraId="141F6DA9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Hydroliza tej soli zachodzi praktycznie tylko w pierwszym stopniu, gdyż powstające jony 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 xml:space="preserve"> cofają dalsze etapy hydrolizy.</w:t>
      </w:r>
    </w:p>
    <w:p w14:paraId="72EABE72" w14:textId="6C8E4ED0" w:rsidR="00E53B44" w:rsidRDefault="00E53B44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29903DE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  <w:b/>
        </w:rPr>
        <w:lastRenderedPageBreak/>
        <w:t xml:space="preserve">3. Hydroliza soli słabych kwasów i słabych zasad </w:t>
      </w:r>
      <w:r w:rsidRPr="00E4240B">
        <w:rPr>
          <w:rFonts w:ascii="Times New Roman" w:hAnsi="Times New Roman" w:cs="Times New Roman"/>
        </w:rPr>
        <w:t>(np. 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</w:rPr>
        <w:t>CN, CH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>COONH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</w:rPr>
        <w:t>)</w:t>
      </w:r>
    </w:p>
    <w:p w14:paraId="3D258255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ab/>
      </w:r>
      <w:r w:rsidRPr="00E4240B">
        <w:rPr>
          <w:rFonts w:ascii="Times New Roman" w:hAnsi="Times New Roman" w:cs="Times New Roman"/>
        </w:rPr>
        <w:tab/>
        <w:t>Podczas rozpuszczania takich soli w wodzie (np. 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</w:rPr>
        <w:t>CN) oba jony pochodzące z dysocjacji ulegają reakcji hydrolizy:</w:t>
      </w:r>
    </w:p>
    <w:p w14:paraId="6305B930" w14:textId="77777777" w:rsidR="00BA7E5E" w:rsidRPr="00E4240B" w:rsidRDefault="00BA7E5E" w:rsidP="00AD1E94">
      <w:pPr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ab/>
        <w:t>NH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1AFF2706">
          <v:shape id="_x0000_i1032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</w:rPr>
        <w:t>OH + 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</w:p>
    <w:p w14:paraId="6D9E5D1F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ab/>
      </w:r>
      <w:r w:rsidRPr="00E4240B">
        <w:rPr>
          <w:rFonts w:ascii="Times New Roman" w:hAnsi="Times New Roman" w:cs="Times New Roman"/>
        </w:rPr>
        <w:tab/>
        <w:t>CN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4988D477">
          <v:shape id="_x0000_i1033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HCN + 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</w:p>
    <w:p w14:paraId="6F6763AC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6C67AF99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W roztworze tej soli też musi być zachowana zależność [H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>]</w:t>
      </w:r>
      <w:r w:rsidRPr="00E4240B">
        <w:rPr>
          <w:rFonts w:ascii="Times New Roman" w:hAnsi="Times New Roman" w:cs="Times New Roman"/>
          <w:position w:val="6"/>
          <w:sz w:val="20"/>
        </w:rPr>
        <w:t>.</w:t>
      </w:r>
      <w:r w:rsidRPr="00E4240B">
        <w:rPr>
          <w:rFonts w:ascii="Times New Roman" w:hAnsi="Times New Roman" w:cs="Times New Roman"/>
        </w:rPr>
        <w:t>[OH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>] = K</w:t>
      </w:r>
      <w:r w:rsidRPr="00E4240B">
        <w:rPr>
          <w:rFonts w:ascii="Times New Roman" w:hAnsi="Times New Roman" w:cs="Times New Roman"/>
          <w:position w:val="-6"/>
          <w:sz w:val="20"/>
        </w:rPr>
        <w:t>w</w:t>
      </w:r>
      <w:r w:rsidRPr="00E4240B">
        <w:rPr>
          <w:rFonts w:ascii="Times New Roman" w:hAnsi="Times New Roman" w:cs="Times New Roman"/>
        </w:rPr>
        <w:t>. Tak więc nadmiar jonów 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 xml:space="preserve"> i 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 musi przereagować ze sobą lub jonami soli. Zmniejszenie stężenia jonów 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 xml:space="preserve"> i 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 przesuwa w obu reakcjach stan równowagi w prawo, czyli więcej jonów 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 xml:space="preserve"> ulegnie hydrolizie niż przy tym samym stężeniu soli np. 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</w:rPr>
        <w:t>Cl oraz jonów CN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 w porównaniu z solą np. KCN.</w:t>
      </w:r>
    </w:p>
    <w:p w14:paraId="60C872FF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Odczyn roztworów tych soli jest zależny od mocy kwasu i zasady tworzących daną sól. Jeśli stałe dysocjacji kwasu i zasady są tego samego rzędu, odczyn roztworu ich soli jest zbliżony do obojętnego.</w:t>
      </w:r>
    </w:p>
    <w:p w14:paraId="04F08891" w14:textId="26DC29CD" w:rsidR="00BA7E5E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 w:rsidRPr="00E4240B">
        <w:rPr>
          <w:rFonts w:ascii="Times New Roman" w:hAnsi="Times New Roman" w:cs="Times New Roman"/>
        </w:rPr>
        <w:tab/>
      </w:r>
      <w:r w:rsidRPr="00E4240B">
        <w:rPr>
          <w:rFonts w:ascii="Times New Roman" w:hAnsi="Times New Roman" w:cs="Times New Roman"/>
          <w:b/>
        </w:rPr>
        <w:t>Hydroliza nie zachodzi w przypadku soli pochodzących od mocnych kwasów i mocnych zasad (np. NaCl, K</w:t>
      </w:r>
      <w:r w:rsidRPr="00E4240B">
        <w:rPr>
          <w:rFonts w:ascii="Times New Roman" w:hAnsi="Times New Roman" w:cs="Times New Roman"/>
          <w:b/>
          <w:position w:val="-6"/>
          <w:sz w:val="20"/>
        </w:rPr>
        <w:t>2</w:t>
      </w:r>
      <w:r w:rsidRPr="00E4240B">
        <w:rPr>
          <w:rFonts w:ascii="Times New Roman" w:hAnsi="Times New Roman" w:cs="Times New Roman"/>
          <w:b/>
        </w:rPr>
        <w:t>SO</w:t>
      </w:r>
      <w:r w:rsidRPr="00E4240B">
        <w:rPr>
          <w:rFonts w:ascii="Times New Roman" w:hAnsi="Times New Roman" w:cs="Times New Roman"/>
          <w:b/>
          <w:position w:val="-6"/>
          <w:sz w:val="20"/>
        </w:rPr>
        <w:t>4</w:t>
      </w:r>
      <w:r w:rsidRPr="00E4240B">
        <w:rPr>
          <w:rFonts w:ascii="Times New Roman" w:hAnsi="Times New Roman" w:cs="Times New Roman"/>
          <w:b/>
        </w:rPr>
        <w:t xml:space="preserve">, </w:t>
      </w:r>
      <w:proofErr w:type="spellStart"/>
      <w:r w:rsidRPr="00E4240B">
        <w:rPr>
          <w:rFonts w:ascii="Times New Roman" w:hAnsi="Times New Roman" w:cs="Times New Roman"/>
          <w:b/>
        </w:rPr>
        <w:t>NaClO</w:t>
      </w:r>
      <w:proofErr w:type="spellEnd"/>
      <w:r w:rsidRPr="00E4240B">
        <w:rPr>
          <w:rFonts w:ascii="Times New Roman" w:hAnsi="Times New Roman" w:cs="Times New Roman"/>
          <w:b/>
          <w:position w:val="-6"/>
          <w:sz w:val="20"/>
        </w:rPr>
        <w:t>4</w:t>
      </w:r>
      <w:r w:rsidRPr="00E4240B">
        <w:rPr>
          <w:rFonts w:ascii="Times New Roman" w:hAnsi="Times New Roman" w:cs="Times New Roman"/>
          <w:b/>
        </w:rPr>
        <w:t>, KNO</w:t>
      </w:r>
      <w:r w:rsidRPr="00E4240B">
        <w:rPr>
          <w:rFonts w:ascii="Times New Roman" w:hAnsi="Times New Roman" w:cs="Times New Roman"/>
          <w:b/>
          <w:position w:val="-6"/>
          <w:sz w:val="20"/>
        </w:rPr>
        <w:t>3</w:t>
      </w:r>
      <w:r w:rsidRPr="00E4240B">
        <w:rPr>
          <w:rFonts w:ascii="Times New Roman" w:hAnsi="Times New Roman" w:cs="Times New Roman"/>
          <w:b/>
        </w:rPr>
        <w:t>).</w:t>
      </w:r>
    </w:p>
    <w:p w14:paraId="673C5BE3" w14:textId="77777777" w:rsidR="0053713B" w:rsidRDefault="0053713B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</w:p>
    <w:p w14:paraId="246C886E" w14:textId="3768A854" w:rsidR="00E4240B" w:rsidRPr="00E4240B" w:rsidRDefault="0053713B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ILOŚCIOWY HYDROLIZY</w:t>
      </w:r>
    </w:p>
    <w:p w14:paraId="1AB3D3AE" w14:textId="547FEB82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</w:rPr>
      </w:pPr>
      <w:r w:rsidRPr="00E4240B">
        <w:rPr>
          <w:rFonts w:ascii="Times New Roman" w:hAnsi="Times New Roman" w:cs="Times New Roman"/>
        </w:rPr>
        <w:t xml:space="preserve">Stopień przereagowania w reakcji hydrolizy nazywa się </w:t>
      </w:r>
      <w:r w:rsidRPr="00E4240B">
        <w:rPr>
          <w:rFonts w:ascii="Times New Roman" w:hAnsi="Times New Roman" w:cs="Times New Roman"/>
          <w:i/>
        </w:rPr>
        <w:t xml:space="preserve">stopniem hydrolizy </w:t>
      </w:r>
      <w:r w:rsidRPr="00E4240B">
        <w:rPr>
          <w:rFonts w:ascii="Times New Roman" w:hAnsi="Times New Roman" w:cs="Times New Roman"/>
          <w:i/>
        </w:rPr>
        <w:fldChar w:fldCharType="begin"/>
      </w:r>
      <w:r w:rsidRPr="00E4240B">
        <w:rPr>
          <w:rFonts w:ascii="Times New Roman" w:hAnsi="Times New Roman" w:cs="Times New Roman"/>
          <w:i/>
        </w:rPr>
        <w:instrText>\SYMBOL 98 \f "Symbol"</w:instrText>
      </w:r>
      <w:r w:rsidRPr="00E4240B">
        <w:rPr>
          <w:rFonts w:ascii="Times New Roman" w:hAnsi="Times New Roman" w:cs="Times New Roman"/>
          <w:i/>
        </w:rPr>
        <w:fldChar w:fldCharType="end"/>
      </w:r>
      <w:r w:rsidRPr="00E4240B">
        <w:rPr>
          <w:rFonts w:ascii="Times New Roman" w:hAnsi="Times New Roman" w:cs="Times New Roman"/>
          <w:i/>
        </w:rPr>
        <w:t>.</w:t>
      </w:r>
    </w:p>
    <w:p w14:paraId="6527D61A" w14:textId="77777777" w:rsidR="00BA7E5E" w:rsidRPr="00E4240B" w:rsidRDefault="00BA7E5E" w:rsidP="00AD1E94">
      <w:pPr>
        <w:pStyle w:val="prawo"/>
        <w:spacing w:before="0" w:after="0"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Stopień hydrolizy </w:t>
      </w:r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98 \f "Symbol"</w:instrText>
      </w:r>
      <w:r w:rsidRPr="00E4240B">
        <w:rPr>
          <w:rFonts w:ascii="Times New Roman" w:hAnsi="Times New Roman" w:cs="Times New Roman"/>
        </w:rPr>
        <w:fldChar w:fldCharType="end"/>
      </w:r>
      <w:r w:rsidRPr="00E4240B">
        <w:rPr>
          <w:rFonts w:ascii="Times New Roman" w:hAnsi="Times New Roman" w:cs="Times New Roman"/>
          <w:position w:val="-6"/>
          <w:sz w:val="20"/>
        </w:rPr>
        <w:t>h</w:t>
      </w:r>
      <w:r w:rsidRPr="00E4240B">
        <w:rPr>
          <w:rFonts w:ascii="Times New Roman" w:hAnsi="Times New Roman" w:cs="Times New Roman"/>
        </w:rPr>
        <w:t xml:space="preserve"> jest to stosunek ilości anionów słabego kwasu, bądź kationów słabej zasady, które uległy hydrolizie (c</w:t>
      </w:r>
      <w:r w:rsidRPr="00E4240B">
        <w:rPr>
          <w:rFonts w:ascii="Times New Roman" w:hAnsi="Times New Roman" w:cs="Times New Roman"/>
          <w:position w:val="-6"/>
          <w:sz w:val="20"/>
        </w:rPr>
        <w:t>h</w:t>
      </w:r>
      <w:r w:rsidRPr="00E4240B">
        <w:rPr>
          <w:rFonts w:ascii="Times New Roman" w:hAnsi="Times New Roman" w:cs="Times New Roman"/>
        </w:rPr>
        <w:t>) do ilości tych jonów, powstałych wskutek dysocjacji soli (c</w:t>
      </w:r>
      <w:r w:rsidRPr="00E4240B">
        <w:rPr>
          <w:rFonts w:ascii="Times New Roman" w:hAnsi="Times New Roman" w:cs="Times New Roman"/>
          <w:position w:val="-6"/>
          <w:sz w:val="20"/>
        </w:rPr>
        <w:t>soli</w:t>
      </w:r>
      <w:r w:rsidRPr="00E4240B">
        <w:rPr>
          <w:rFonts w:ascii="Times New Roman" w:hAnsi="Times New Roman" w:cs="Times New Roman"/>
        </w:rPr>
        <w:t>).</w:t>
      </w:r>
    </w:p>
    <w:p w14:paraId="444D8BAC" w14:textId="77777777" w:rsidR="00BA7E5E" w:rsidRPr="00E4240B" w:rsidRDefault="00BA7E5E" w:rsidP="00AD1E94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98 \f "Symbol"</w:instrText>
      </w:r>
      <w:r w:rsidRPr="00E4240B">
        <w:rPr>
          <w:rFonts w:ascii="Times New Roman" w:hAnsi="Times New Roman" w:cs="Times New Roman"/>
        </w:rPr>
        <w:fldChar w:fldCharType="end"/>
      </w:r>
      <w:r w:rsidRPr="00E4240B">
        <w:rPr>
          <w:rFonts w:ascii="Times New Roman" w:hAnsi="Times New Roman" w:cs="Times New Roman"/>
          <w:position w:val="-6"/>
          <w:sz w:val="20"/>
        </w:rPr>
        <w:t>h</w:t>
      </w:r>
      <w:r w:rsidRPr="00E4240B">
        <w:rPr>
          <w:rFonts w:ascii="Times New Roman" w:hAnsi="Times New Roman" w:cs="Times New Roman"/>
        </w:rPr>
        <w:t>=</w:t>
      </w:r>
      <w:r w:rsidR="008A492D" w:rsidRPr="00E4240B">
        <w:rPr>
          <w:rFonts w:ascii="Times New Roman" w:hAnsi="Times New Roman" w:cs="Times New Roman"/>
          <w:position w:val="-28"/>
        </w:rPr>
        <w:object w:dxaOrig="480" w:dyaOrig="639" w14:anchorId="214BB76B">
          <v:shape id="_x0000_i1034" type="#_x0000_t75" style="width:26.5pt;height:35pt" o:ole="">
            <v:imagedata r:id="rId7" o:title=""/>
          </v:shape>
          <o:OLEObject Type="Embed" ProgID="Equation" ShapeID="_x0000_i1034" DrawAspect="Content" ObjectID="_1646812031" r:id="rId8"/>
        </w:object>
      </w:r>
      <w:r w:rsidRPr="00E4240B">
        <w:rPr>
          <w:rFonts w:ascii="Times New Roman" w:hAnsi="Times New Roman" w:cs="Times New Roman"/>
        </w:rPr>
        <w:t xml:space="preserve"> </w:t>
      </w:r>
    </w:p>
    <w:p w14:paraId="6DF4125C" w14:textId="77777777" w:rsidR="00BA7E5E" w:rsidRPr="00E4240B" w:rsidRDefault="00BA7E5E" w:rsidP="0053713B">
      <w:pPr>
        <w:pStyle w:val="prawo"/>
        <w:tabs>
          <w:tab w:val="clear" w:pos="567"/>
          <w:tab w:val="left" w:pos="0"/>
        </w:tabs>
        <w:spacing w:before="0" w:after="0" w:line="276" w:lineRule="auto"/>
        <w:ind w:left="0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Stała równowagi reakcji hydrolizy jest nazywana stałą hydrolizy K</w:t>
      </w:r>
      <w:r w:rsidRPr="00E4240B">
        <w:rPr>
          <w:rFonts w:ascii="Times New Roman" w:hAnsi="Times New Roman" w:cs="Times New Roman"/>
          <w:position w:val="-6"/>
          <w:sz w:val="20"/>
        </w:rPr>
        <w:t>h</w:t>
      </w:r>
      <w:r w:rsidRPr="00E4240B">
        <w:rPr>
          <w:rFonts w:ascii="Times New Roman" w:hAnsi="Times New Roman" w:cs="Times New Roman"/>
        </w:rPr>
        <w:t>. W stałej temperaturze ma wartość stałą, charakterystyczną dla danego jonu.</w:t>
      </w:r>
    </w:p>
    <w:p w14:paraId="2F445D04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6CB12583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 w:rsidRPr="00E4240B">
        <w:rPr>
          <w:rFonts w:ascii="Times New Roman" w:hAnsi="Times New Roman" w:cs="Times New Roman"/>
          <w:b/>
        </w:rPr>
        <w:t xml:space="preserve">4. Obliczanie stałych hydrolizy, stopni hydrolizy oraz </w:t>
      </w:r>
      <w:proofErr w:type="spellStart"/>
      <w:r w:rsidRPr="00E4240B">
        <w:rPr>
          <w:rFonts w:ascii="Times New Roman" w:hAnsi="Times New Roman" w:cs="Times New Roman"/>
          <w:b/>
        </w:rPr>
        <w:t>pH</w:t>
      </w:r>
      <w:proofErr w:type="spellEnd"/>
      <w:r w:rsidRPr="00E4240B">
        <w:rPr>
          <w:rFonts w:ascii="Times New Roman" w:hAnsi="Times New Roman" w:cs="Times New Roman"/>
          <w:b/>
        </w:rPr>
        <w:t xml:space="preserve"> w roztworach soli</w:t>
      </w:r>
    </w:p>
    <w:p w14:paraId="62F9023B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05D78427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 w:rsidRPr="00E4240B">
        <w:rPr>
          <w:rFonts w:ascii="Times New Roman" w:hAnsi="Times New Roman" w:cs="Times New Roman"/>
          <w:b/>
        </w:rPr>
        <w:t>Ad. 1. Sole mocnych zasad i słabych kwasów</w:t>
      </w:r>
    </w:p>
    <w:p w14:paraId="37F5832B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</w:p>
    <w:p w14:paraId="60B5C889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ab/>
      </w:r>
      <w:r w:rsidRPr="00E4240B">
        <w:rPr>
          <w:rFonts w:ascii="Times New Roman" w:hAnsi="Times New Roman" w:cs="Times New Roman"/>
        </w:rPr>
        <w:tab/>
        <w:t>CN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70C843B5">
          <v:shape id="_x0000_i1035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HCN + 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</w:p>
    <w:p w14:paraId="45B35B5A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Stała równowagi tej reakcji wyraża się wzorem:</w:t>
      </w:r>
    </w:p>
    <w:p w14:paraId="0CC471C0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2"/>
        </w:rPr>
        <w:pict w14:anchorId="4DDA6DAA">
          <v:shape id="_x0000_i1036" type="#_x0000_t75" style="width:102pt;height:38pt">
            <v:imagedata r:id="rId9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(1)</w:t>
      </w:r>
    </w:p>
    <w:p w14:paraId="674C955C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[H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>O]- stężenie niezdysocjowanych cząsteczek wody można uznać za wielkość stałą, zatem</w:t>
      </w:r>
    </w:p>
    <w:p w14:paraId="000AD69F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3AD85054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0"/>
        </w:rPr>
        <w:pict w14:anchorId="4FADF6C9">
          <v:shape id="_x0000_i1037" type="#_x0000_t75" style="width:164pt;height:37pt">
            <v:imagedata r:id="rId10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(2)</w:t>
      </w:r>
    </w:p>
    <w:p w14:paraId="178E73B2" w14:textId="4D43FC5C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lastRenderedPageBreak/>
        <w:tab/>
        <w:t>Z równania hydrolizy wynika, że [HCN] = [OH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>]. Występującą w mianowniku wielkość [CN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>] można uznać za równą początkowemu stężeniu soli c</w:t>
      </w:r>
      <w:r w:rsidRPr="00E4240B">
        <w:rPr>
          <w:rFonts w:ascii="Times New Roman" w:hAnsi="Times New Roman" w:cs="Times New Roman"/>
          <w:position w:val="-6"/>
          <w:sz w:val="20"/>
        </w:rPr>
        <w:t>soli</w:t>
      </w:r>
      <w:r w:rsidRPr="00E4240B">
        <w:rPr>
          <w:rFonts w:ascii="Times New Roman" w:hAnsi="Times New Roman" w:cs="Times New Roman"/>
        </w:rPr>
        <w:t>, (uwzględniając fakt, że hydroliza zachodzi w niewielkim stopniu). Wzór (2) można więc zapisać w postaci:</w:t>
      </w:r>
    </w:p>
    <w:p w14:paraId="4EF93839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8"/>
        </w:rPr>
        <w:pict w14:anchorId="5FE169AA">
          <v:shape id="_x0000_i1038" type="#_x0000_t75" style="width:77pt;height:38.5pt">
            <v:imagedata r:id="rId11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(3)</w:t>
      </w:r>
    </w:p>
    <w:p w14:paraId="49EEC443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stąd:</w:t>
      </w:r>
    </w:p>
    <w:p w14:paraId="67EC2B35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0"/>
        </w:rPr>
        <w:pict w14:anchorId="659F8722">
          <v:shape id="_x0000_i1039" type="#_x0000_t75" style="width:105.5pt;height:20.5pt">
            <v:imagedata r:id="rId12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(4)</w:t>
      </w:r>
    </w:p>
    <w:p w14:paraId="6A428D88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ab/>
      </w:r>
      <w:r w:rsidRPr="00E4240B">
        <w:rPr>
          <w:rFonts w:ascii="Times New Roman" w:hAnsi="Times New Roman" w:cs="Times New Roman"/>
        </w:rPr>
        <w:tab/>
        <w:t>Jeżeli zaś licznik i mianownik równania (2) pomnożymy przez wartość [H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>] to otrzymamy bardzo ważną zależność:</w:t>
      </w:r>
    </w:p>
    <w:p w14:paraId="163C8F39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0"/>
        </w:rPr>
        <w:pict w14:anchorId="340FFE2A">
          <v:shape id="_x0000_i1040" type="#_x0000_t75" style="width:163pt;height:37pt">
            <v:imagedata r:id="rId13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(5)</w:t>
      </w:r>
    </w:p>
    <w:p w14:paraId="2C4F3801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Po podstawieniu tej zależności do wzoru (4) otrzymamy ostatecznie:</w:t>
      </w:r>
    </w:p>
    <w:p w14:paraId="76243DF9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0"/>
        </w:rPr>
        <w:pict w14:anchorId="649670CA">
          <v:shape id="_x0000_i1041" type="#_x0000_t75" style="width:105.5pt;height:39.5pt">
            <v:imagedata r:id="rId14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(6)</w:t>
      </w:r>
    </w:p>
    <w:p w14:paraId="676A81D3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Znając wartość [OH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] można obliczyć </w:t>
      </w:r>
      <w:proofErr w:type="spellStart"/>
      <w:r w:rsidRPr="00E4240B">
        <w:rPr>
          <w:rFonts w:ascii="Times New Roman" w:hAnsi="Times New Roman" w:cs="Times New Roman"/>
        </w:rPr>
        <w:t>pH</w:t>
      </w:r>
      <w:proofErr w:type="spellEnd"/>
      <w:r w:rsidRPr="00E4240B">
        <w:rPr>
          <w:rFonts w:ascii="Times New Roman" w:hAnsi="Times New Roman" w:cs="Times New Roman"/>
        </w:rPr>
        <w:t xml:space="preserve"> roztworu:</w:t>
      </w:r>
    </w:p>
    <w:p w14:paraId="7C036BF7" w14:textId="77777777" w:rsidR="00BA7E5E" w:rsidRPr="00E4240B" w:rsidRDefault="00BA7E5E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proofErr w:type="spellStart"/>
      <w:r w:rsidRPr="00E4240B">
        <w:rPr>
          <w:rFonts w:ascii="Times New Roman" w:hAnsi="Times New Roman" w:cs="Times New Roman"/>
        </w:rPr>
        <w:t>pH</w:t>
      </w:r>
      <w:proofErr w:type="spellEnd"/>
      <w:r w:rsidRPr="00E4240B">
        <w:rPr>
          <w:rFonts w:ascii="Times New Roman" w:hAnsi="Times New Roman" w:cs="Times New Roman"/>
        </w:rPr>
        <w:t xml:space="preserve"> = 14 - </w:t>
      </w:r>
      <w:proofErr w:type="spellStart"/>
      <w:r w:rsidRPr="00E4240B">
        <w:rPr>
          <w:rFonts w:ascii="Times New Roman" w:hAnsi="Times New Roman" w:cs="Times New Roman"/>
        </w:rPr>
        <w:t>pOH</w:t>
      </w:r>
      <w:proofErr w:type="spellEnd"/>
      <w:r w:rsidRPr="00E4240B">
        <w:rPr>
          <w:rFonts w:ascii="Times New Roman" w:hAnsi="Times New Roman" w:cs="Times New Roman"/>
        </w:rPr>
        <w:tab/>
        <w:t>(7)</w:t>
      </w:r>
    </w:p>
    <w:p w14:paraId="2A51EDA6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Stężenie jonów OH</w:t>
      </w:r>
      <w:r w:rsidRPr="00E4240B">
        <w:rPr>
          <w:rFonts w:ascii="Times New Roman" w:hAnsi="Times New Roman" w:cs="Times New Roman"/>
          <w:position w:val="6"/>
          <w:sz w:val="20"/>
        </w:rPr>
        <w:t xml:space="preserve">- </w:t>
      </w:r>
      <w:r w:rsidRPr="00E4240B">
        <w:rPr>
          <w:rFonts w:ascii="Times New Roman" w:hAnsi="Times New Roman" w:cs="Times New Roman"/>
        </w:rPr>
        <w:t>zależy od stopnia hydrolizy i początkowego stężenia soli:</w:t>
      </w:r>
    </w:p>
    <w:p w14:paraId="2416CA28" w14:textId="77777777" w:rsidR="00BA7E5E" w:rsidRPr="00E4240B" w:rsidRDefault="00BA7E5E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[OH</w:t>
      </w:r>
      <w:r w:rsidRPr="00E4240B">
        <w:rPr>
          <w:rFonts w:ascii="Times New Roman" w:hAnsi="Times New Roman" w:cs="Times New Roman"/>
          <w:position w:val="6"/>
        </w:rPr>
        <w:t>-</w:t>
      </w:r>
      <w:r w:rsidRPr="00E4240B">
        <w:rPr>
          <w:rFonts w:ascii="Times New Roman" w:hAnsi="Times New Roman" w:cs="Times New Roman"/>
        </w:rPr>
        <w:t xml:space="preserve">] = </w:t>
      </w:r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98 \f "Symbol"</w:instrText>
      </w:r>
      <w:r w:rsidRPr="00E4240B">
        <w:rPr>
          <w:rFonts w:ascii="Times New Roman" w:hAnsi="Times New Roman" w:cs="Times New Roman"/>
        </w:rPr>
        <w:fldChar w:fldCharType="end"/>
      </w:r>
      <w:r w:rsidRPr="00E4240B">
        <w:rPr>
          <w:rFonts w:ascii="Times New Roman" w:hAnsi="Times New Roman" w:cs="Times New Roman"/>
          <w:position w:val="-6"/>
        </w:rPr>
        <w:t>h</w:t>
      </w:r>
      <w:r w:rsidRPr="00E4240B">
        <w:rPr>
          <w:rFonts w:ascii="Times New Roman" w:hAnsi="Times New Roman" w:cs="Times New Roman"/>
          <w:position w:val="6"/>
        </w:rPr>
        <w:t>.</w:t>
      </w:r>
      <w:r w:rsidRPr="00E4240B">
        <w:rPr>
          <w:rFonts w:ascii="Times New Roman" w:hAnsi="Times New Roman" w:cs="Times New Roman"/>
        </w:rPr>
        <w:t>c</w:t>
      </w:r>
      <w:r w:rsidRPr="00E4240B">
        <w:rPr>
          <w:rFonts w:ascii="Times New Roman" w:hAnsi="Times New Roman" w:cs="Times New Roman"/>
          <w:position w:val="-6"/>
        </w:rPr>
        <w:t>soli</w:t>
      </w:r>
      <w:r w:rsidRPr="00E4240B">
        <w:rPr>
          <w:rFonts w:ascii="Times New Roman" w:hAnsi="Times New Roman" w:cs="Times New Roman"/>
        </w:rPr>
        <w:t>.</w:t>
      </w:r>
      <w:r w:rsidRPr="00E4240B">
        <w:rPr>
          <w:rFonts w:ascii="Times New Roman" w:hAnsi="Times New Roman" w:cs="Times New Roman"/>
          <w:position w:val="-6"/>
          <w:sz w:val="20"/>
        </w:rPr>
        <w:tab/>
      </w:r>
      <w:r w:rsidRPr="00E4240B">
        <w:rPr>
          <w:rFonts w:ascii="Times New Roman" w:hAnsi="Times New Roman" w:cs="Times New Roman"/>
        </w:rPr>
        <w:t>(8)</w:t>
      </w:r>
    </w:p>
    <w:p w14:paraId="195613A3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Z równań (6) i (8) wynika, że:</w:t>
      </w:r>
    </w:p>
    <w:p w14:paraId="163C030C" w14:textId="77777777" w:rsidR="00BA7E5E" w:rsidRPr="00E4240B" w:rsidRDefault="00BA7E5E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  <w:sz w:val="28"/>
          <w:szCs w:val="28"/>
        </w:rPr>
        <w:fldChar w:fldCharType="begin"/>
      </w:r>
      <w:r w:rsidRPr="00E4240B">
        <w:rPr>
          <w:rFonts w:ascii="Times New Roman" w:hAnsi="Times New Roman" w:cs="Times New Roman"/>
          <w:sz w:val="28"/>
          <w:szCs w:val="28"/>
        </w:rPr>
        <w:instrText>\SYMBOL 98 \f "Symbol"</w:instrText>
      </w:r>
      <w:r w:rsidRPr="00E4240B">
        <w:rPr>
          <w:rFonts w:ascii="Times New Roman" w:hAnsi="Times New Roman" w:cs="Times New Roman"/>
          <w:sz w:val="28"/>
          <w:szCs w:val="28"/>
        </w:rPr>
        <w:fldChar w:fldCharType="end"/>
      </w:r>
      <w:r w:rsidRPr="00E4240B">
        <w:rPr>
          <w:rFonts w:ascii="Times New Roman" w:hAnsi="Times New Roman" w:cs="Times New Roman"/>
          <w:position w:val="-6"/>
        </w:rPr>
        <w:t>h</w:t>
      </w:r>
      <w:r w:rsidRPr="00E4240B">
        <w:rPr>
          <w:rFonts w:ascii="Times New Roman" w:hAnsi="Times New Roman" w:cs="Times New Roman"/>
          <w:sz w:val="28"/>
          <w:szCs w:val="28"/>
        </w:rPr>
        <w:t>=</w:t>
      </w:r>
      <w:r w:rsidR="00601D09">
        <w:rPr>
          <w:rFonts w:ascii="Times New Roman" w:hAnsi="Times New Roman" w:cs="Times New Roman"/>
          <w:position w:val="-30"/>
        </w:rPr>
        <w:pict w14:anchorId="7A71E5EC">
          <v:shape id="_x0000_i1042" type="#_x0000_t75" style="width:37.5pt;height:39.5pt">
            <v:imagedata r:id="rId15" o:title=""/>
          </v:shape>
        </w:pict>
      </w:r>
      <w:r w:rsidRPr="00E4240B">
        <w:rPr>
          <w:rFonts w:ascii="Times New Roman" w:hAnsi="Times New Roman" w:cs="Times New Roman"/>
        </w:rPr>
        <w:tab/>
        <w:t>(9)</w:t>
      </w:r>
    </w:p>
    <w:p w14:paraId="174DAAFE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Uwzględniając zaś zależność (8) w równaniu (2) otrzymujemy:</w:t>
      </w:r>
    </w:p>
    <w:p w14:paraId="19A59EA1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8"/>
        </w:rPr>
        <w:pict w14:anchorId="7E8E8831">
          <v:shape id="_x0000_i1043" type="#_x0000_t75" style="width:200.5pt;height:37.5pt">
            <v:imagedata r:id="rId16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(10)</w:t>
      </w:r>
    </w:p>
    <w:p w14:paraId="01C33D7D" w14:textId="16B4F3FB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Uproszczoną formę wzoru można stosować w przypadku, gdy </w:t>
      </w:r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98 \f "Symbol"</w:instrText>
      </w:r>
      <w:r w:rsidRPr="00E4240B">
        <w:rPr>
          <w:rFonts w:ascii="Times New Roman" w:hAnsi="Times New Roman" w:cs="Times New Roman"/>
        </w:rPr>
        <w:fldChar w:fldCharType="end"/>
      </w:r>
      <w:r w:rsidRPr="00E4240B">
        <w:rPr>
          <w:rFonts w:ascii="Times New Roman" w:hAnsi="Times New Roman" w:cs="Times New Roman"/>
          <w:position w:val="-6"/>
          <w:sz w:val="20"/>
        </w:rPr>
        <w:t xml:space="preserve">h </w:t>
      </w:r>
      <w:r w:rsidRPr="00E4240B">
        <w:rPr>
          <w:rFonts w:ascii="Times New Roman" w:hAnsi="Times New Roman" w:cs="Times New Roman"/>
        </w:rPr>
        <w:t>&lt;&lt; 1 (zob. przykład 1).</w:t>
      </w:r>
    </w:p>
    <w:p w14:paraId="2B1EDBAC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59DE25F5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 w:rsidRPr="00E4240B">
        <w:rPr>
          <w:rFonts w:ascii="Times New Roman" w:hAnsi="Times New Roman" w:cs="Times New Roman"/>
          <w:b/>
        </w:rPr>
        <w:t>Ad 2. Sole mocnych kwasów i słabych zasad</w:t>
      </w:r>
    </w:p>
    <w:p w14:paraId="3A6304FE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03C347B7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position w:val="6"/>
          <w:sz w:val="20"/>
        </w:rPr>
      </w:pPr>
      <w:r w:rsidRPr="00E4240B">
        <w:rPr>
          <w:rFonts w:ascii="Times New Roman" w:hAnsi="Times New Roman" w:cs="Times New Roman"/>
        </w:rPr>
        <w:tab/>
      </w:r>
      <w:r w:rsidRPr="00E4240B">
        <w:rPr>
          <w:rFonts w:ascii="Times New Roman" w:hAnsi="Times New Roman" w:cs="Times New Roman"/>
        </w:rPr>
        <w:tab/>
        <w:t>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3D0BAA93">
          <v:shape id="_x0000_i1044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</w:rPr>
        <w:t>OH + 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</w:p>
    <w:p w14:paraId="75A2D6DF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031A2D57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W analogiczny sposób jak w Ad 1. stała hydrolizy dla tego równania wynosi:</w:t>
      </w:r>
    </w:p>
    <w:p w14:paraId="1E4A0DB1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6"/>
        </w:rPr>
        <w:pict w14:anchorId="039B9D1A">
          <v:shape id="_x0000_i1045" type="#_x0000_t75" style="width:109pt;height:40pt">
            <v:imagedata r:id="rId17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(11)</w:t>
      </w:r>
    </w:p>
    <w:p w14:paraId="19FC03CA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Z równania dysocjacji wynika, że [NH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</w:rPr>
        <w:t>OH] = [H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>], a wielkość [NH</w:t>
      </w:r>
      <w:r w:rsidRPr="00E4240B">
        <w:rPr>
          <w:rFonts w:ascii="Times New Roman" w:hAnsi="Times New Roman" w:cs="Times New Roman"/>
          <w:position w:val="-6"/>
          <w:sz w:val="20"/>
        </w:rPr>
        <w:t>4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>] można w przybliżeniu uznać za równą c</w:t>
      </w:r>
      <w:r w:rsidRPr="00E4240B">
        <w:rPr>
          <w:rFonts w:ascii="Times New Roman" w:hAnsi="Times New Roman" w:cs="Times New Roman"/>
          <w:position w:val="-6"/>
          <w:sz w:val="20"/>
        </w:rPr>
        <w:t>soli</w:t>
      </w:r>
      <w:r w:rsidRPr="00E4240B">
        <w:rPr>
          <w:rFonts w:ascii="Times New Roman" w:hAnsi="Times New Roman" w:cs="Times New Roman"/>
        </w:rPr>
        <w:t>. Wzór (11) przyjmuje zatem postać:</w:t>
      </w:r>
    </w:p>
    <w:p w14:paraId="742A279C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8"/>
        </w:rPr>
        <w:pict w14:anchorId="03E69DCE">
          <v:shape id="_x0000_i1046" type="#_x0000_t75" style="width:67pt;height:39.5pt">
            <v:imagedata r:id="rId18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(12)</w:t>
      </w:r>
    </w:p>
    <w:p w14:paraId="103E739A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Stąd</w:t>
      </w:r>
    </w:p>
    <w:p w14:paraId="46E58C06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0"/>
        </w:rPr>
        <w:lastRenderedPageBreak/>
        <w:pict w14:anchorId="41409385">
          <v:shape id="_x0000_i1047" type="#_x0000_t75" style="width:97pt;height:22pt">
            <v:imagedata r:id="rId19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(13)</w:t>
      </w:r>
    </w:p>
    <w:p w14:paraId="6F399B0B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Mnożąc równanie (11) przez </w:t>
      </w:r>
      <w:r w:rsidR="00601D09">
        <w:rPr>
          <w:rFonts w:ascii="Times New Roman" w:hAnsi="Times New Roman" w:cs="Times New Roman"/>
          <w:position w:val="-30"/>
        </w:rPr>
        <w:pict w14:anchorId="65682B2F">
          <v:shape id="_x0000_i1048" type="#_x0000_t75" style="width:36pt;height:37pt">
            <v:imagedata r:id="rId20" o:title=""/>
          </v:shape>
        </w:pict>
      </w:r>
      <w:r w:rsidRPr="00E4240B">
        <w:rPr>
          <w:rFonts w:ascii="Times New Roman" w:hAnsi="Times New Roman" w:cs="Times New Roman"/>
        </w:rPr>
        <w:t xml:space="preserve"> otrzymamy:</w:t>
      </w:r>
    </w:p>
    <w:p w14:paraId="0FFDDF2C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6"/>
        </w:rPr>
        <w:pict w14:anchorId="684D8A0E">
          <v:shape id="_x0000_i1049" type="#_x0000_t75" style="width:167pt;height:42pt">
            <v:imagedata r:id="rId21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(14)</w:t>
      </w:r>
    </w:p>
    <w:p w14:paraId="19675D4C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Podstawienie zależności (14) do wzoru (13) daje wyrażenie:</w:t>
      </w:r>
    </w:p>
    <w:p w14:paraId="2D72FCEF" w14:textId="77777777" w:rsidR="00BA7E5E" w:rsidRPr="00E4240B" w:rsidRDefault="00601D09" w:rsidP="00AD1E94">
      <w:pPr>
        <w:pStyle w:val="wzor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0"/>
        </w:rPr>
        <w:pict w14:anchorId="01B62F14">
          <v:shape id="_x0000_i1050" type="#_x0000_t75" style="width:97pt;height:39.5pt">
            <v:imagedata r:id="rId22" o:title=""/>
          </v:shape>
        </w:pict>
      </w:r>
      <w:r w:rsidR="00BA7E5E" w:rsidRPr="00E4240B">
        <w:rPr>
          <w:rFonts w:ascii="Times New Roman" w:hAnsi="Times New Roman" w:cs="Times New Roman"/>
        </w:rPr>
        <w:tab/>
        <w:t>(15)</w:t>
      </w:r>
    </w:p>
    <w:p w14:paraId="2F5E2BE0" w14:textId="651D38CD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które pozwala na obliczenie </w:t>
      </w:r>
      <w:proofErr w:type="spellStart"/>
      <w:r w:rsidRPr="00E4240B">
        <w:rPr>
          <w:rFonts w:ascii="Times New Roman" w:hAnsi="Times New Roman" w:cs="Times New Roman"/>
        </w:rPr>
        <w:t>pH</w:t>
      </w:r>
      <w:proofErr w:type="spellEnd"/>
      <w:r w:rsidRPr="00E4240B">
        <w:rPr>
          <w:rFonts w:ascii="Times New Roman" w:hAnsi="Times New Roman" w:cs="Times New Roman"/>
        </w:rPr>
        <w:t xml:space="preserve"> w roztworze soli słabych zasad i mocnych kwasów (zob. przykład </w:t>
      </w:r>
      <w:r w:rsidR="007B0321">
        <w:rPr>
          <w:rFonts w:ascii="Times New Roman" w:hAnsi="Times New Roman" w:cs="Times New Roman"/>
        </w:rPr>
        <w:t>2</w:t>
      </w:r>
      <w:r w:rsidRPr="00E4240B">
        <w:rPr>
          <w:rFonts w:ascii="Times New Roman" w:hAnsi="Times New Roman" w:cs="Times New Roman"/>
        </w:rPr>
        <w:t>).</w:t>
      </w:r>
    </w:p>
    <w:p w14:paraId="28636A19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7E0BD1DA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 w:rsidRPr="00E4240B">
        <w:rPr>
          <w:rFonts w:ascii="Times New Roman" w:hAnsi="Times New Roman" w:cs="Times New Roman"/>
          <w:b/>
        </w:rPr>
        <w:t>Przykład 1.</w:t>
      </w:r>
    </w:p>
    <w:p w14:paraId="267E8B49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Obliczyć wartość stałej, stopnia hydrolizy oraz </w:t>
      </w:r>
      <w:proofErr w:type="spellStart"/>
      <w:r w:rsidRPr="00E4240B">
        <w:rPr>
          <w:rFonts w:ascii="Times New Roman" w:hAnsi="Times New Roman" w:cs="Times New Roman"/>
        </w:rPr>
        <w:t>pH</w:t>
      </w:r>
      <w:proofErr w:type="spellEnd"/>
      <w:r w:rsidRPr="00E4240B">
        <w:rPr>
          <w:rFonts w:ascii="Times New Roman" w:hAnsi="Times New Roman" w:cs="Times New Roman"/>
        </w:rPr>
        <w:t xml:space="preserve"> 0,1 M  roztworu CH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proofErr w:type="spellStart"/>
      <w:r w:rsidRPr="00E4240B">
        <w:rPr>
          <w:rFonts w:ascii="Times New Roman" w:hAnsi="Times New Roman" w:cs="Times New Roman"/>
        </w:rPr>
        <w:t>COONa</w:t>
      </w:r>
      <w:proofErr w:type="spellEnd"/>
      <w:r w:rsidRPr="00E4240B">
        <w:rPr>
          <w:rFonts w:ascii="Times New Roman" w:hAnsi="Times New Roman" w:cs="Times New Roman"/>
        </w:rPr>
        <w:t>. Stała dysocjacji kwasu octowego K</w:t>
      </w:r>
      <w:r w:rsidRPr="00E4240B">
        <w:rPr>
          <w:rFonts w:ascii="Times New Roman" w:hAnsi="Times New Roman" w:cs="Times New Roman"/>
          <w:position w:val="-6"/>
          <w:sz w:val="20"/>
        </w:rPr>
        <w:t xml:space="preserve">a </w:t>
      </w:r>
      <w:r w:rsidRPr="00E4240B">
        <w:rPr>
          <w:rFonts w:ascii="Times New Roman" w:hAnsi="Times New Roman" w:cs="Times New Roman"/>
        </w:rPr>
        <w:t>= 1,8</w:t>
      </w:r>
      <w:r w:rsidRPr="00E4240B">
        <w:rPr>
          <w:rFonts w:ascii="Times New Roman" w:hAnsi="Times New Roman" w:cs="Times New Roman"/>
          <w:position w:val="6"/>
          <w:sz w:val="20"/>
        </w:rPr>
        <w:t>.</w:t>
      </w:r>
      <w:r w:rsidRPr="00E4240B">
        <w:rPr>
          <w:rFonts w:ascii="Times New Roman" w:hAnsi="Times New Roman" w:cs="Times New Roman"/>
        </w:rPr>
        <w:t>10</w:t>
      </w:r>
      <w:r w:rsidRPr="00E4240B">
        <w:rPr>
          <w:rFonts w:ascii="Times New Roman" w:hAnsi="Times New Roman" w:cs="Times New Roman"/>
          <w:position w:val="6"/>
          <w:sz w:val="20"/>
        </w:rPr>
        <w:t>-5</w:t>
      </w:r>
      <w:r w:rsidRPr="00E4240B">
        <w:rPr>
          <w:rFonts w:ascii="Times New Roman" w:hAnsi="Times New Roman" w:cs="Times New Roman"/>
        </w:rPr>
        <w:t>.</w:t>
      </w:r>
    </w:p>
    <w:p w14:paraId="5FB2495B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55B52018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Rozwiązanie.</w:t>
      </w:r>
    </w:p>
    <w:p w14:paraId="44CC8A66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W reakcji hydrolizy bierze udział jon octanowy:</w:t>
      </w:r>
    </w:p>
    <w:p w14:paraId="1BD16F2E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ab/>
      </w:r>
      <w:r w:rsidRPr="00E4240B">
        <w:rPr>
          <w:rFonts w:ascii="Times New Roman" w:hAnsi="Times New Roman" w:cs="Times New Roman"/>
        </w:rPr>
        <w:tab/>
        <w:t>CH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>COO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 xml:space="preserve">O </w:t>
      </w:r>
      <w:r w:rsidR="00601D09">
        <w:rPr>
          <w:rFonts w:ascii="Times New Roman" w:hAnsi="Times New Roman" w:cs="Times New Roman"/>
          <w:lang w:val="en-GB"/>
        </w:rPr>
        <w:pict w14:anchorId="3C4E893E">
          <v:shape id="_x0000_i1051" type="#_x0000_t75" style="width:15.5pt;height:9pt">
            <v:imagedata r:id="rId6" o:title=""/>
          </v:shape>
        </w:pict>
      </w:r>
      <w:r w:rsidRPr="00E4240B">
        <w:rPr>
          <w:rFonts w:ascii="Times New Roman" w:hAnsi="Times New Roman" w:cs="Times New Roman"/>
        </w:rPr>
        <w:t xml:space="preserve"> CH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>COOH + 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</w:p>
    <w:p w14:paraId="0C995B12" w14:textId="290ADBC2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Reakcja ta powoduje alkaliczny odczyn roztworu. Korzystając z wyrażenia (5) obliczamy wartość stałej hydrolizy:    </w:t>
      </w:r>
    </w:p>
    <w:p w14:paraId="72476700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ab/>
      </w:r>
      <w:r w:rsidRPr="00E4240B">
        <w:rPr>
          <w:rFonts w:ascii="Times New Roman" w:hAnsi="Times New Roman" w:cs="Times New Roman"/>
        </w:rPr>
        <w:tab/>
      </w:r>
      <w:r w:rsidR="00601D09">
        <w:rPr>
          <w:rFonts w:ascii="Times New Roman" w:hAnsi="Times New Roman" w:cs="Times New Roman"/>
          <w:position w:val="-28"/>
        </w:rPr>
        <w:pict w14:anchorId="2BF3D549">
          <v:shape id="_x0000_i1052" type="#_x0000_t75" style="width:162pt;height:35pt">
            <v:imagedata r:id="rId23" o:title=""/>
          </v:shape>
        </w:pict>
      </w:r>
    </w:p>
    <w:p w14:paraId="25E0078A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Z zależności (4) obliczamy [OH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>]:</w:t>
      </w:r>
    </w:p>
    <w:p w14:paraId="46088ADA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ab/>
      </w:r>
      <w:r w:rsidRPr="00E4240B">
        <w:rPr>
          <w:rFonts w:ascii="Times New Roman" w:hAnsi="Times New Roman" w:cs="Times New Roman"/>
        </w:rPr>
        <w:tab/>
      </w:r>
      <w:r w:rsidR="00601D09">
        <w:rPr>
          <w:rFonts w:ascii="Times New Roman" w:hAnsi="Times New Roman" w:cs="Times New Roman"/>
          <w:position w:val="-10"/>
        </w:rPr>
        <w:pict w14:anchorId="444A091E">
          <v:shape id="_x0000_i1053" type="#_x0000_t75" style="width:316pt;height:20pt">
            <v:imagedata r:id="rId24" o:title=""/>
          </v:shape>
        </w:pict>
      </w:r>
      <w:r w:rsidRPr="00E4240B">
        <w:rPr>
          <w:rFonts w:ascii="Times New Roman" w:hAnsi="Times New Roman" w:cs="Times New Roman"/>
        </w:rPr>
        <w:t xml:space="preserve"> mol/</w:t>
      </w:r>
      <w:proofErr w:type="spellStart"/>
      <w:r w:rsidRPr="00E4240B">
        <w:rPr>
          <w:rFonts w:ascii="Times New Roman" w:hAnsi="Times New Roman" w:cs="Times New Roman"/>
        </w:rPr>
        <w:t>dm</w:t>
      </w:r>
      <w:proofErr w:type="spellEnd"/>
      <w:r w:rsidRPr="00E4240B">
        <w:rPr>
          <w:rFonts w:ascii="Times New Roman" w:hAnsi="Times New Roman" w:cs="Times New Roman"/>
          <w:position w:val="6"/>
          <w:sz w:val="20"/>
        </w:rPr>
        <w:t>3</w:t>
      </w:r>
    </w:p>
    <w:p w14:paraId="7D6D301E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Stopień hydrolizy </w:t>
      </w:r>
      <w:r w:rsidR="00601D09">
        <w:rPr>
          <w:rFonts w:ascii="Times New Roman" w:hAnsi="Times New Roman" w:cs="Times New Roman"/>
          <w:position w:val="-28"/>
        </w:rPr>
        <w:pict w14:anchorId="674C9532">
          <v:shape id="_x0000_i1054" type="#_x0000_t75" style="width:180pt;height:35pt">
            <v:imagedata r:id="rId25" o:title=""/>
          </v:shape>
        </w:pict>
      </w:r>
    </w:p>
    <w:p w14:paraId="7153A00C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Znając stężenie molowe jonów wodorotlenowych obliczamy ich funkcję </w:t>
      </w:r>
      <w:proofErr w:type="spellStart"/>
      <w:r w:rsidRPr="00E4240B">
        <w:rPr>
          <w:rFonts w:ascii="Times New Roman" w:hAnsi="Times New Roman" w:cs="Times New Roman"/>
        </w:rPr>
        <w:t>pOH</w:t>
      </w:r>
      <w:proofErr w:type="spellEnd"/>
      <w:r w:rsidRPr="00E4240B">
        <w:rPr>
          <w:rFonts w:ascii="Times New Roman" w:hAnsi="Times New Roman" w:cs="Times New Roman"/>
        </w:rPr>
        <w:t xml:space="preserve"> = -log[OH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>],  stąd</w:t>
      </w:r>
    </w:p>
    <w:p w14:paraId="38CCCB0F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ab/>
      </w:r>
      <w:r w:rsidRPr="00E4240B">
        <w:rPr>
          <w:rFonts w:ascii="Times New Roman" w:hAnsi="Times New Roman" w:cs="Times New Roman"/>
        </w:rPr>
        <w:tab/>
      </w:r>
      <w:proofErr w:type="spellStart"/>
      <w:r w:rsidRPr="00E4240B">
        <w:rPr>
          <w:rFonts w:ascii="Times New Roman" w:hAnsi="Times New Roman" w:cs="Times New Roman"/>
        </w:rPr>
        <w:t>pOH</w:t>
      </w:r>
      <w:proofErr w:type="spellEnd"/>
      <w:r w:rsidRPr="00E4240B">
        <w:rPr>
          <w:rFonts w:ascii="Times New Roman" w:hAnsi="Times New Roman" w:cs="Times New Roman"/>
        </w:rPr>
        <w:t xml:space="preserve"> = - log 7,46</w:t>
      </w:r>
      <w:r w:rsidRPr="00E4240B">
        <w:rPr>
          <w:rFonts w:ascii="Times New Roman" w:hAnsi="Times New Roman" w:cs="Times New Roman"/>
          <w:position w:val="6"/>
          <w:sz w:val="20"/>
        </w:rPr>
        <w:t>.</w:t>
      </w:r>
      <w:r w:rsidRPr="00E4240B">
        <w:rPr>
          <w:rFonts w:ascii="Times New Roman" w:hAnsi="Times New Roman" w:cs="Times New Roman"/>
        </w:rPr>
        <w:t>10</w:t>
      </w:r>
      <w:r w:rsidRPr="00E4240B">
        <w:rPr>
          <w:rFonts w:ascii="Times New Roman" w:hAnsi="Times New Roman" w:cs="Times New Roman"/>
          <w:position w:val="6"/>
          <w:sz w:val="20"/>
        </w:rPr>
        <w:t>-6</w:t>
      </w:r>
      <w:r w:rsidRPr="00E4240B">
        <w:rPr>
          <w:rFonts w:ascii="Times New Roman" w:hAnsi="Times New Roman" w:cs="Times New Roman"/>
        </w:rPr>
        <w:t xml:space="preserve"> = 6 - 0,87 = 5,13</w:t>
      </w:r>
    </w:p>
    <w:p w14:paraId="2396CF39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ab/>
        <w:t xml:space="preserve"> </w:t>
      </w:r>
      <w:r w:rsidRPr="00E4240B">
        <w:rPr>
          <w:rFonts w:ascii="Times New Roman" w:hAnsi="Times New Roman" w:cs="Times New Roman"/>
        </w:rPr>
        <w:tab/>
      </w:r>
      <w:proofErr w:type="spellStart"/>
      <w:r w:rsidRPr="00E4240B">
        <w:rPr>
          <w:rFonts w:ascii="Times New Roman" w:hAnsi="Times New Roman" w:cs="Times New Roman"/>
        </w:rPr>
        <w:t>pH</w:t>
      </w:r>
      <w:proofErr w:type="spellEnd"/>
      <w:r w:rsidRPr="00E4240B">
        <w:rPr>
          <w:rFonts w:ascii="Times New Roman" w:hAnsi="Times New Roman" w:cs="Times New Roman"/>
        </w:rPr>
        <w:t xml:space="preserve"> = 14 - </w:t>
      </w:r>
      <w:proofErr w:type="spellStart"/>
      <w:r w:rsidRPr="00E4240B">
        <w:rPr>
          <w:rFonts w:ascii="Times New Roman" w:hAnsi="Times New Roman" w:cs="Times New Roman"/>
        </w:rPr>
        <w:t>pOH</w:t>
      </w:r>
      <w:proofErr w:type="spellEnd"/>
      <w:r w:rsidRPr="00E4240B">
        <w:rPr>
          <w:rFonts w:ascii="Times New Roman" w:hAnsi="Times New Roman" w:cs="Times New Roman"/>
        </w:rPr>
        <w:t xml:space="preserve"> = 14 - 5,13 = 8,87</w:t>
      </w:r>
    </w:p>
    <w:p w14:paraId="56E0F434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Czyli odczyn 0,1 M roztworu CH</w:t>
      </w:r>
      <w:r w:rsidRPr="00E4240B">
        <w:rPr>
          <w:rFonts w:ascii="Times New Roman" w:hAnsi="Times New Roman" w:cs="Times New Roman"/>
          <w:position w:val="-6"/>
          <w:sz w:val="20"/>
        </w:rPr>
        <w:t>3</w:t>
      </w:r>
      <w:proofErr w:type="spellStart"/>
      <w:r w:rsidRPr="00E4240B">
        <w:rPr>
          <w:rFonts w:ascii="Times New Roman" w:hAnsi="Times New Roman" w:cs="Times New Roman"/>
        </w:rPr>
        <w:t>COONa</w:t>
      </w:r>
      <w:proofErr w:type="spellEnd"/>
      <w:r w:rsidRPr="00E4240B">
        <w:rPr>
          <w:rFonts w:ascii="Times New Roman" w:hAnsi="Times New Roman" w:cs="Times New Roman"/>
        </w:rPr>
        <w:t xml:space="preserve"> jest zasadowy.</w:t>
      </w:r>
    </w:p>
    <w:p w14:paraId="3E81586E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</w:p>
    <w:p w14:paraId="032A4C75" w14:textId="511EB86D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 w:rsidRPr="00E4240B">
        <w:rPr>
          <w:rFonts w:ascii="Times New Roman" w:hAnsi="Times New Roman" w:cs="Times New Roman"/>
          <w:b/>
        </w:rPr>
        <w:t xml:space="preserve">Przykład </w:t>
      </w:r>
      <w:r w:rsidR="005C76F7">
        <w:rPr>
          <w:rFonts w:ascii="Times New Roman" w:hAnsi="Times New Roman" w:cs="Times New Roman"/>
          <w:b/>
        </w:rPr>
        <w:t>2</w:t>
      </w:r>
      <w:r w:rsidRPr="00E4240B">
        <w:rPr>
          <w:rFonts w:ascii="Times New Roman" w:hAnsi="Times New Roman" w:cs="Times New Roman"/>
          <w:b/>
        </w:rPr>
        <w:t>.</w:t>
      </w:r>
    </w:p>
    <w:p w14:paraId="08C3C57A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Ułożyć jonowe równania hydrolizy w roztworze wodnym </w:t>
      </w:r>
      <w:proofErr w:type="spellStart"/>
      <w:r w:rsidRPr="00E4240B">
        <w:rPr>
          <w:rFonts w:ascii="Times New Roman" w:hAnsi="Times New Roman" w:cs="Times New Roman"/>
        </w:rPr>
        <w:t>BiCl</w:t>
      </w:r>
      <w:proofErr w:type="spellEnd"/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>. Jaki jest odczyn roztworu</w:t>
      </w:r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63 \f "Symbol"</w:instrText>
      </w:r>
      <w:r w:rsidRPr="00E4240B">
        <w:rPr>
          <w:rFonts w:ascii="Times New Roman" w:hAnsi="Times New Roman" w:cs="Times New Roman"/>
        </w:rPr>
        <w:fldChar w:fldCharType="end"/>
      </w:r>
    </w:p>
    <w:p w14:paraId="597B89CD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73625BF2" w14:textId="77777777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Rozwiązanie:</w:t>
      </w:r>
    </w:p>
    <w:p w14:paraId="6474EEB8" w14:textId="428EF57C" w:rsidR="00BA7E5E" w:rsidRPr="00E4240B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Jest to sól  mocnego kwasu i słabej zasady.</w:t>
      </w:r>
    </w:p>
    <w:p w14:paraId="3FA236E4" w14:textId="01AA8787" w:rsidR="00BA7E5E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Hydrolizie ulega więc jon Bi</w:t>
      </w:r>
      <w:r w:rsidRPr="00E4240B">
        <w:rPr>
          <w:rFonts w:ascii="Times New Roman" w:hAnsi="Times New Roman" w:cs="Times New Roman"/>
          <w:position w:val="6"/>
          <w:sz w:val="20"/>
        </w:rPr>
        <w:t>3+</w:t>
      </w:r>
      <w:r w:rsidRPr="00E4240B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72"/>
        <w:gridCol w:w="4532"/>
      </w:tblGrid>
      <w:tr w:rsidR="002C0679" w14:paraId="27E8FFA5" w14:textId="77777777" w:rsidTr="002C0679">
        <w:tc>
          <w:tcPr>
            <w:tcW w:w="4531" w:type="dxa"/>
          </w:tcPr>
          <w:p w14:paraId="263CDA67" w14:textId="3571BA0C" w:rsidR="002C0679" w:rsidRPr="00E4240B" w:rsidRDefault="002C0679" w:rsidP="002C0679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position w:val="6"/>
                <w:sz w:val="20"/>
              </w:rPr>
            </w:pPr>
            <w:r w:rsidRPr="00E4240B">
              <w:rPr>
                <w:rFonts w:ascii="Times New Roman" w:hAnsi="Times New Roman" w:cs="Times New Roman"/>
              </w:rPr>
              <w:t>Bi</w:t>
            </w:r>
            <w:r w:rsidRPr="00E4240B">
              <w:rPr>
                <w:rFonts w:ascii="Times New Roman" w:hAnsi="Times New Roman" w:cs="Times New Roman"/>
                <w:position w:val="6"/>
                <w:sz w:val="20"/>
              </w:rPr>
              <w:t>3+</w:t>
            </w:r>
            <w:r w:rsidRPr="00E4240B">
              <w:rPr>
                <w:rFonts w:ascii="Times New Roman" w:hAnsi="Times New Roman" w:cs="Times New Roman"/>
              </w:rPr>
              <w:t xml:space="preserve"> + H</w:t>
            </w:r>
            <w:r w:rsidRPr="00E4240B">
              <w:rPr>
                <w:rFonts w:ascii="Times New Roman" w:hAnsi="Times New Roman" w:cs="Times New Roman"/>
                <w:position w:val="-6"/>
                <w:sz w:val="20"/>
              </w:rPr>
              <w:t>2</w:t>
            </w:r>
            <w:r w:rsidRPr="00E4240B">
              <w:rPr>
                <w:rFonts w:ascii="Times New Roman" w:hAnsi="Times New Roman" w:cs="Times New Roman"/>
              </w:rPr>
              <w:t xml:space="preserve">O </w:t>
            </w:r>
            <w:r w:rsidR="00601D09">
              <w:rPr>
                <w:rFonts w:ascii="Times New Roman" w:hAnsi="Times New Roman" w:cs="Times New Roman"/>
                <w:lang w:val="en-GB"/>
              </w:rPr>
              <w:pict w14:anchorId="7A7AB900">
                <v:shape id="_x0000_i1055" type="#_x0000_t75" style="width:15.5pt;height:9pt">
                  <v:imagedata r:id="rId6" o:title=""/>
                </v:shape>
              </w:pict>
            </w:r>
            <w:r w:rsidRPr="00E4240B">
              <w:rPr>
                <w:rFonts w:ascii="Times New Roman" w:hAnsi="Times New Roman" w:cs="Times New Roman"/>
              </w:rPr>
              <w:t xml:space="preserve"> Bi(OH)</w:t>
            </w:r>
            <w:r w:rsidRPr="00E4240B">
              <w:rPr>
                <w:rFonts w:ascii="Times New Roman" w:hAnsi="Times New Roman" w:cs="Times New Roman"/>
                <w:position w:val="6"/>
                <w:sz w:val="20"/>
              </w:rPr>
              <w:t>2+</w:t>
            </w:r>
            <w:r w:rsidRPr="00E4240B">
              <w:rPr>
                <w:rFonts w:ascii="Times New Roman" w:hAnsi="Times New Roman" w:cs="Times New Roman"/>
              </w:rPr>
              <w:t xml:space="preserve"> + H</w:t>
            </w:r>
            <w:r w:rsidRPr="00E4240B">
              <w:rPr>
                <w:rFonts w:ascii="Times New Roman" w:hAnsi="Times New Roman" w:cs="Times New Roman"/>
                <w:position w:val="6"/>
                <w:sz w:val="20"/>
              </w:rPr>
              <w:t>+</w:t>
            </w:r>
            <w:r w:rsidRPr="00E4240B">
              <w:rPr>
                <w:rFonts w:ascii="Times New Roman" w:hAnsi="Times New Roman" w:cs="Times New Roman"/>
                <w:position w:val="6"/>
                <w:sz w:val="20"/>
              </w:rPr>
              <w:tab/>
            </w:r>
          </w:p>
          <w:p w14:paraId="6004790D" w14:textId="4E0115B3" w:rsidR="002C0679" w:rsidRDefault="002C0679" w:rsidP="002C0679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position w:val="6"/>
                <w:sz w:val="20"/>
              </w:rPr>
            </w:pPr>
            <w:r w:rsidRPr="00E4240B">
              <w:rPr>
                <w:rFonts w:ascii="Times New Roman" w:hAnsi="Times New Roman" w:cs="Times New Roman"/>
              </w:rPr>
              <w:t>Bi(OH)</w:t>
            </w:r>
            <w:r w:rsidRPr="00E4240B">
              <w:rPr>
                <w:rFonts w:ascii="Times New Roman" w:hAnsi="Times New Roman" w:cs="Times New Roman"/>
                <w:position w:val="6"/>
                <w:sz w:val="20"/>
              </w:rPr>
              <w:t>2+</w:t>
            </w:r>
            <w:r w:rsidRPr="00E4240B">
              <w:rPr>
                <w:rFonts w:ascii="Times New Roman" w:hAnsi="Times New Roman" w:cs="Times New Roman"/>
              </w:rPr>
              <w:t xml:space="preserve"> + H</w:t>
            </w:r>
            <w:r w:rsidRPr="00E4240B">
              <w:rPr>
                <w:rFonts w:ascii="Times New Roman" w:hAnsi="Times New Roman" w:cs="Times New Roman"/>
                <w:position w:val="-6"/>
                <w:sz w:val="20"/>
              </w:rPr>
              <w:t>2</w:t>
            </w:r>
            <w:r w:rsidRPr="00E4240B">
              <w:rPr>
                <w:rFonts w:ascii="Times New Roman" w:hAnsi="Times New Roman" w:cs="Times New Roman"/>
              </w:rPr>
              <w:t xml:space="preserve">O </w:t>
            </w:r>
            <w:r w:rsidR="00601D09">
              <w:rPr>
                <w:rFonts w:ascii="Times New Roman" w:hAnsi="Times New Roman" w:cs="Times New Roman"/>
                <w:lang w:val="en-GB"/>
              </w:rPr>
              <w:pict w14:anchorId="5118247E">
                <v:shape id="_x0000_i1056" type="#_x0000_t75" style="width:15.5pt;height:9pt">
                  <v:imagedata r:id="rId6" o:title=""/>
                </v:shape>
              </w:pict>
            </w:r>
            <w:r w:rsidRPr="00E4240B">
              <w:rPr>
                <w:rFonts w:ascii="Times New Roman" w:hAnsi="Times New Roman" w:cs="Times New Roman"/>
              </w:rPr>
              <w:t xml:space="preserve"> Bi(OH)</w:t>
            </w:r>
            <w:r w:rsidRPr="00E4240B">
              <w:rPr>
                <w:rFonts w:ascii="Times New Roman" w:hAnsi="Times New Roman" w:cs="Times New Roman"/>
                <w:position w:val="-6"/>
                <w:sz w:val="20"/>
              </w:rPr>
              <w:t>2</w:t>
            </w:r>
            <w:r w:rsidRPr="00E4240B">
              <w:rPr>
                <w:rFonts w:ascii="Times New Roman" w:hAnsi="Times New Roman" w:cs="Times New Roman"/>
                <w:position w:val="6"/>
                <w:sz w:val="20"/>
              </w:rPr>
              <w:t>+</w:t>
            </w:r>
            <w:r w:rsidRPr="00E4240B">
              <w:rPr>
                <w:rFonts w:ascii="Times New Roman" w:hAnsi="Times New Roman" w:cs="Times New Roman"/>
              </w:rPr>
              <w:t xml:space="preserve"> + H</w:t>
            </w:r>
            <w:r w:rsidRPr="00E4240B">
              <w:rPr>
                <w:rFonts w:ascii="Times New Roman" w:hAnsi="Times New Roman" w:cs="Times New Roman"/>
                <w:position w:val="6"/>
                <w:sz w:val="20"/>
              </w:rPr>
              <w:t>+</w:t>
            </w:r>
            <w:r w:rsidRPr="00E4240B">
              <w:rPr>
                <w:rFonts w:ascii="Times New Roman" w:hAnsi="Times New Roman" w:cs="Times New Roman"/>
              </w:rPr>
              <w:t xml:space="preserve"> Bi(OH)</w:t>
            </w:r>
            <w:r w:rsidRPr="00E4240B">
              <w:rPr>
                <w:rFonts w:ascii="Times New Roman" w:hAnsi="Times New Roman" w:cs="Times New Roman"/>
                <w:position w:val="6"/>
                <w:sz w:val="20"/>
              </w:rPr>
              <w:t>2+</w:t>
            </w:r>
            <w:r w:rsidRPr="00E4240B">
              <w:rPr>
                <w:rFonts w:ascii="Times New Roman" w:hAnsi="Times New Roman" w:cs="Times New Roman"/>
              </w:rPr>
              <w:t xml:space="preserve"> + H</w:t>
            </w:r>
            <w:r w:rsidRPr="00E4240B">
              <w:rPr>
                <w:rFonts w:ascii="Times New Roman" w:hAnsi="Times New Roman" w:cs="Times New Roman"/>
                <w:position w:val="-6"/>
                <w:sz w:val="20"/>
              </w:rPr>
              <w:t>2</w:t>
            </w:r>
            <w:r w:rsidRPr="00E4240B">
              <w:rPr>
                <w:rFonts w:ascii="Times New Roman" w:hAnsi="Times New Roman" w:cs="Times New Roman"/>
              </w:rPr>
              <w:t xml:space="preserve">O </w:t>
            </w:r>
            <w:r w:rsidR="00601D09">
              <w:rPr>
                <w:rFonts w:ascii="Times New Roman" w:hAnsi="Times New Roman" w:cs="Times New Roman"/>
                <w:lang w:val="en-GB"/>
              </w:rPr>
              <w:pict w14:anchorId="3D225A70">
                <v:shape id="_x0000_i1057" type="#_x0000_t75" style="width:15.5pt;height:9pt">
                  <v:imagedata r:id="rId6" o:title=""/>
                </v:shape>
              </w:pict>
            </w:r>
            <w:r w:rsidRPr="00E4240B">
              <w:rPr>
                <w:rFonts w:ascii="Times New Roman" w:hAnsi="Times New Roman" w:cs="Times New Roman"/>
              </w:rPr>
              <w:t xml:space="preserve"> Bi(OH)</w:t>
            </w:r>
            <w:r w:rsidRPr="00E4240B">
              <w:rPr>
                <w:rFonts w:ascii="Times New Roman" w:hAnsi="Times New Roman" w:cs="Times New Roman"/>
                <w:position w:val="-6"/>
                <w:sz w:val="20"/>
              </w:rPr>
              <w:t>2</w:t>
            </w:r>
            <w:r w:rsidRPr="00E4240B">
              <w:rPr>
                <w:rFonts w:ascii="Times New Roman" w:hAnsi="Times New Roman" w:cs="Times New Roman"/>
                <w:position w:val="6"/>
                <w:sz w:val="20"/>
              </w:rPr>
              <w:t>+</w:t>
            </w:r>
            <w:r w:rsidRPr="00E4240B">
              <w:rPr>
                <w:rFonts w:ascii="Times New Roman" w:hAnsi="Times New Roman" w:cs="Times New Roman"/>
              </w:rPr>
              <w:t xml:space="preserve"> + H</w:t>
            </w:r>
            <w:r w:rsidRPr="00E4240B">
              <w:rPr>
                <w:rFonts w:ascii="Times New Roman" w:hAnsi="Times New Roman" w:cs="Times New Roman"/>
                <w:position w:val="6"/>
                <w:sz w:val="20"/>
              </w:rPr>
              <w:t>+</w:t>
            </w:r>
          </w:p>
        </w:tc>
        <w:tc>
          <w:tcPr>
            <w:tcW w:w="572" w:type="dxa"/>
          </w:tcPr>
          <w:p w14:paraId="26A4C7EF" w14:textId="4BD06C44" w:rsidR="002C0679" w:rsidRDefault="002C0679" w:rsidP="00AD1E94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position w:val="6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65921" wp14:editId="5B25F418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5080</wp:posOffset>
                      </wp:positionV>
                      <wp:extent cx="129540" cy="655320"/>
                      <wp:effectExtent l="0" t="0" r="41910" b="11430"/>
                      <wp:wrapNone/>
                      <wp:docPr id="1" name="Nawias klamrowy zamykając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65532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D940C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Nawias klamrowy zamykający 1" o:spid="_x0000_s1026" type="#_x0000_t88" style="position:absolute;margin-left:-.25pt;margin-top:.4pt;width:10.2pt;height:5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" adj="356" strokecolor="black [3213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532" w:type="dxa"/>
          </w:tcPr>
          <w:p w14:paraId="04F7E69B" w14:textId="77777777" w:rsidR="002C0679" w:rsidRDefault="002C0679" w:rsidP="00AD1E94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A96D7FF" w14:textId="5A1223E5" w:rsidR="002C0679" w:rsidRDefault="002C0679" w:rsidP="00AD1E94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position w:val="6"/>
                <w:sz w:val="20"/>
              </w:rPr>
            </w:pPr>
            <w:r w:rsidRPr="00E4240B">
              <w:rPr>
                <w:rFonts w:ascii="Times New Roman" w:hAnsi="Times New Roman" w:cs="Times New Roman"/>
              </w:rPr>
              <w:t>odczyn kwaśny</w:t>
            </w:r>
          </w:p>
        </w:tc>
      </w:tr>
    </w:tbl>
    <w:p w14:paraId="4BDD92D9" w14:textId="76317C9E" w:rsidR="00BA7E5E" w:rsidRDefault="00BA7E5E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</w:rPr>
      </w:pPr>
      <w:r w:rsidRPr="00E4240B">
        <w:rPr>
          <w:rFonts w:ascii="Times New Roman" w:hAnsi="Times New Roman" w:cs="Times New Roman"/>
        </w:rPr>
        <w:lastRenderedPageBreak/>
        <w:t xml:space="preserve">Końcowym produktem jest trudno rozpuszczalny chlorek </w:t>
      </w:r>
      <w:proofErr w:type="spellStart"/>
      <w:r w:rsidRPr="00E4240B">
        <w:rPr>
          <w:rFonts w:ascii="Times New Roman" w:hAnsi="Times New Roman" w:cs="Times New Roman"/>
        </w:rPr>
        <w:t>bizmutylu</w:t>
      </w:r>
      <w:proofErr w:type="spellEnd"/>
      <w:r w:rsidR="00435F6D">
        <w:rPr>
          <w:rFonts w:ascii="Times New Roman" w:hAnsi="Times New Roman" w:cs="Times New Roman"/>
        </w:rPr>
        <w:t xml:space="preserve">: </w:t>
      </w:r>
      <w:r w:rsidRPr="00E4240B">
        <w:rPr>
          <w:rFonts w:ascii="Times New Roman" w:hAnsi="Times New Roman" w:cs="Times New Roman"/>
        </w:rPr>
        <w:t>Bi(OH)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  <w:position w:val="6"/>
          <w:sz w:val="20"/>
        </w:rPr>
        <w:t>+</w:t>
      </w:r>
      <w:r w:rsidRPr="00E4240B">
        <w:rPr>
          <w:rFonts w:ascii="Times New Roman" w:hAnsi="Times New Roman" w:cs="Times New Roman"/>
        </w:rPr>
        <w:t xml:space="preserve"> + Cl</w:t>
      </w:r>
      <w:r w:rsidRPr="00E4240B">
        <w:rPr>
          <w:rFonts w:ascii="Times New Roman" w:hAnsi="Times New Roman" w:cs="Times New Roman"/>
          <w:position w:val="6"/>
          <w:sz w:val="20"/>
        </w:rPr>
        <w:t>-</w:t>
      </w:r>
      <w:r w:rsidRPr="00E4240B">
        <w:rPr>
          <w:rFonts w:ascii="Times New Roman" w:hAnsi="Times New Roman" w:cs="Times New Roman"/>
        </w:rPr>
        <w:t xml:space="preserve"> </w:t>
      </w:r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174 \f "Symbol"</w:instrText>
      </w:r>
      <w:r w:rsidRPr="00E4240B">
        <w:rPr>
          <w:rFonts w:ascii="Times New Roman" w:hAnsi="Times New Roman" w:cs="Times New Roman"/>
        </w:rPr>
        <w:fldChar w:fldCharType="end"/>
      </w:r>
      <w:r w:rsidRPr="00E4240B">
        <w:rPr>
          <w:rFonts w:ascii="Times New Roman" w:hAnsi="Times New Roman" w:cs="Times New Roman"/>
        </w:rPr>
        <w:t xml:space="preserve"> </w:t>
      </w:r>
      <w:proofErr w:type="spellStart"/>
      <w:r w:rsidRPr="00E4240B">
        <w:rPr>
          <w:rFonts w:ascii="Times New Roman" w:hAnsi="Times New Roman" w:cs="Times New Roman"/>
        </w:rPr>
        <w:t>BiOCl</w:t>
      </w:r>
      <w:proofErr w:type="spellEnd"/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175 \f "Symbol"</w:instrText>
      </w:r>
      <w:r w:rsidRPr="00E4240B">
        <w:rPr>
          <w:rFonts w:ascii="Times New Roman" w:hAnsi="Times New Roman" w:cs="Times New Roman"/>
        </w:rPr>
        <w:fldChar w:fldCharType="end"/>
      </w:r>
      <w:r w:rsidRPr="00E4240B">
        <w:rPr>
          <w:rFonts w:ascii="Times New Roman" w:hAnsi="Times New Roman" w:cs="Times New Roman"/>
        </w:rPr>
        <w:t xml:space="preserve"> + H</w:t>
      </w:r>
      <w:r w:rsidRPr="00E4240B"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>O</w:t>
      </w:r>
      <w:r w:rsidR="00435F6D">
        <w:rPr>
          <w:rFonts w:ascii="Times New Roman" w:hAnsi="Times New Roman" w:cs="Times New Roman"/>
        </w:rPr>
        <w:t xml:space="preserve">. </w:t>
      </w:r>
      <w:r w:rsidRPr="00E4240B">
        <w:rPr>
          <w:rFonts w:ascii="Times New Roman" w:hAnsi="Times New Roman" w:cs="Times New Roman"/>
          <w:i/>
        </w:rPr>
        <w:t>W analogiczny sposób zachowuje się chlorek antymonu(III).</w:t>
      </w:r>
    </w:p>
    <w:p w14:paraId="22A600FC" w14:textId="12BE7763" w:rsidR="00B83A58" w:rsidRPr="00E4240B" w:rsidRDefault="00B83A58" w:rsidP="00B83A58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 w:rsidRPr="00E4240B">
        <w:rPr>
          <w:rFonts w:ascii="Times New Roman" w:hAnsi="Times New Roman" w:cs="Times New Roman"/>
          <w:b/>
        </w:rPr>
        <w:t xml:space="preserve">Przykład </w:t>
      </w:r>
      <w:r>
        <w:rPr>
          <w:rFonts w:ascii="Times New Roman" w:hAnsi="Times New Roman" w:cs="Times New Roman"/>
          <w:b/>
        </w:rPr>
        <w:t>3</w:t>
      </w:r>
      <w:r w:rsidRPr="00E4240B">
        <w:rPr>
          <w:rFonts w:ascii="Times New Roman" w:hAnsi="Times New Roman" w:cs="Times New Roman"/>
          <w:b/>
        </w:rPr>
        <w:t>.</w:t>
      </w:r>
    </w:p>
    <w:p w14:paraId="55807E97" w14:textId="7692C10B" w:rsidR="00B83A58" w:rsidRPr="00E4240B" w:rsidRDefault="00B83A58" w:rsidP="00B83A58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Ułożyć jonowe równania hydrolizy w roztworze wodnym </w:t>
      </w:r>
      <w:proofErr w:type="spellStart"/>
      <w:r w:rsidR="00957DD4">
        <w:rPr>
          <w:rFonts w:ascii="Times New Roman" w:hAnsi="Times New Roman" w:cs="Times New Roman"/>
        </w:rPr>
        <w:t>Fe</w:t>
      </w:r>
      <w:r w:rsidRPr="00E4240B">
        <w:rPr>
          <w:rFonts w:ascii="Times New Roman" w:hAnsi="Times New Roman" w:cs="Times New Roman"/>
        </w:rPr>
        <w:t>Cl</w:t>
      </w:r>
      <w:proofErr w:type="spellEnd"/>
      <w:r w:rsidRPr="00E4240B">
        <w:rPr>
          <w:rFonts w:ascii="Times New Roman" w:hAnsi="Times New Roman" w:cs="Times New Roman"/>
          <w:position w:val="-6"/>
          <w:sz w:val="20"/>
        </w:rPr>
        <w:t>3</w:t>
      </w:r>
      <w:r w:rsidRPr="00E4240B">
        <w:rPr>
          <w:rFonts w:ascii="Times New Roman" w:hAnsi="Times New Roman" w:cs="Times New Roman"/>
        </w:rPr>
        <w:t>. Jaki jest odczyn roztworu</w:t>
      </w:r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63 \f "Symbol"</w:instrText>
      </w:r>
      <w:r w:rsidRPr="00E4240B">
        <w:rPr>
          <w:rFonts w:ascii="Times New Roman" w:hAnsi="Times New Roman" w:cs="Times New Roman"/>
        </w:rPr>
        <w:fldChar w:fldCharType="end"/>
      </w:r>
    </w:p>
    <w:p w14:paraId="3CD3358B" w14:textId="77777777" w:rsidR="00B83A58" w:rsidRPr="00E4240B" w:rsidRDefault="00B83A58" w:rsidP="00B83A58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Rozwiązanie:</w:t>
      </w:r>
    </w:p>
    <w:p w14:paraId="0DB9E333" w14:textId="77777777" w:rsidR="00B83A58" w:rsidRPr="00E4240B" w:rsidRDefault="00B83A58" w:rsidP="00B83A58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Jest to sól  mocnego kwasu i słabej zasady.</w:t>
      </w:r>
    </w:p>
    <w:p w14:paraId="2F4DDCDE" w14:textId="4D6D72B9" w:rsidR="00B83A58" w:rsidRDefault="00B83A58" w:rsidP="00B83A58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Hydrolizie ulega więc jon </w:t>
      </w:r>
      <w:r w:rsidR="00957DD4">
        <w:rPr>
          <w:rFonts w:ascii="Times New Roman" w:hAnsi="Times New Roman" w:cs="Times New Roman"/>
        </w:rPr>
        <w:t>Fe</w:t>
      </w:r>
      <w:r w:rsidRPr="00E4240B">
        <w:rPr>
          <w:rFonts w:ascii="Times New Roman" w:hAnsi="Times New Roman" w:cs="Times New Roman"/>
          <w:position w:val="6"/>
          <w:sz w:val="20"/>
        </w:rPr>
        <w:t>3+</w:t>
      </w:r>
      <w:r w:rsidRPr="00E4240B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72"/>
        <w:gridCol w:w="4532"/>
      </w:tblGrid>
      <w:tr w:rsidR="00B83A58" w14:paraId="4C20EBEB" w14:textId="77777777" w:rsidTr="00AA6029">
        <w:tc>
          <w:tcPr>
            <w:tcW w:w="4531" w:type="dxa"/>
          </w:tcPr>
          <w:p w14:paraId="591EF31C" w14:textId="4E02A29B" w:rsidR="00B83A58" w:rsidRPr="00E4240B" w:rsidRDefault="00957DD4" w:rsidP="00AA6029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position w:val="6"/>
                <w:sz w:val="20"/>
              </w:rPr>
            </w:pPr>
            <w:r>
              <w:rPr>
                <w:rFonts w:ascii="Times New Roman" w:hAnsi="Times New Roman" w:cs="Times New Roman"/>
              </w:rPr>
              <w:t>Fe</w:t>
            </w:r>
            <w:r w:rsidR="00B83A58" w:rsidRPr="00E4240B">
              <w:rPr>
                <w:rFonts w:ascii="Times New Roman" w:hAnsi="Times New Roman" w:cs="Times New Roman"/>
                <w:position w:val="6"/>
                <w:sz w:val="20"/>
              </w:rPr>
              <w:t>3+</w:t>
            </w:r>
            <w:r w:rsidR="00B83A58" w:rsidRPr="00E4240B">
              <w:rPr>
                <w:rFonts w:ascii="Times New Roman" w:hAnsi="Times New Roman" w:cs="Times New Roman"/>
              </w:rPr>
              <w:t xml:space="preserve"> + H</w:t>
            </w:r>
            <w:r w:rsidR="00B83A58" w:rsidRPr="00E4240B">
              <w:rPr>
                <w:rFonts w:ascii="Times New Roman" w:hAnsi="Times New Roman" w:cs="Times New Roman"/>
                <w:position w:val="-6"/>
                <w:sz w:val="20"/>
              </w:rPr>
              <w:t>2</w:t>
            </w:r>
            <w:r w:rsidR="00B83A58" w:rsidRPr="00E4240B">
              <w:rPr>
                <w:rFonts w:ascii="Times New Roman" w:hAnsi="Times New Roman" w:cs="Times New Roman"/>
              </w:rPr>
              <w:t xml:space="preserve">O </w:t>
            </w:r>
            <w:r w:rsidR="00601D09">
              <w:rPr>
                <w:rFonts w:ascii="Times New Roman" w:hAnsi="Times New Roman" w:cs="Times New Roman"/>
                <w:lang w:val="en-GB"/>
              </w:rPr>
              <w:pict w14:anchorId="3EE4E4CC">
                <v:shape id="_x0000_i1058" type="#_x0000_t75" style="width:15.5pt;height:9pt">
                  <v:imagedata r:id="rId6" o:title=""/>
                </v:shape>
              </w:pict>
            </w:r>
            <w:r w:rsidR="00B83A58" w:rsidRPr="00E42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Fe</w:t>
            </w:r>
            <w:r w:rsidR="00B83A58" w:rsidRPr="00E4240B">
              <w:rPr>
                <w:rFonts w:ascii="Times New Roman" w:hAnsi="Times New Roman" w:cs="Times New Roman"/>
              </w:rPr>
              <w:t>(OH)</w:t>
            </w:r>
            <w:r w:rsidR="00B83A58" w:rsidRPr="00E4240B">
              <w:rPr>
                <w:rFonts w:ascii="Times New Roman" w:hAnsi="Times New Roman" w:cs="Times New Roman"/>
                <w:position w:val="6"/>
                <w:sz w:val="20"/>
              </w:rPr>
              <w:t>2+</w:t>
            </w:r>
            <w:r w:rsidR="00B83A58" w:rsidRPr="00E4240B">
              <w:rPr>
                <w:rFonts w:ascii="Times New Roman" w:hAnsi="Times New Roman" w:cs="Times New Roman"/>
              </w:rPr>
              <w:t xml:space="preserve"> + H</w:t>
            </w:r>
            <w:r w:rsidR="00B83A58" w:rsidRPr="00E4240B">
              <w:rPr>
                <w:rFonts w:ascii="Times New Roman" w:hAnsi="Times New Roman" w:cs="Times New Roman"/>
                <w:position w:val="6"/>
                <w:sz w:val="20"/>
              </w:rPr>
              <w:t>+</w:t>
            </w:r>
            <w:r w:rsidR="00B83A58" w:rsidRPr="00E4240B">
              <w:rPr>
                <w:rFonts w:ascii="Times New Roman" w:hAnsi="Times New Roman" w:cs="Times New Roman"/>
                <w:position w:val="6"/>
                <w:sz w:val="20"/>
              </w:rPr>
              <w:tab/>
            </w:r>
          </w:p>
          <w:p w14:paraId="1361576F" w14:textId="5EEDC8F5" w:rsidR="00B83A58" w:rsidRDefault="00957DD4" w:rsidP="00AA6029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position w:val="6"/>
                <w:sz w:val="20"/>
              </w:rPr>
            </w:pPr>
            <w:r>
              <w:rPr>
                <w:rFonts w:ascii="Times New Roman" w:hAnsi="Times New Roman" w:cs="Times New Roman"/>
              </w:rPr>
              <w:t>Fe</w:t>
            </w:r>
            <w:r w:rsidR="00B83A58" w:rsidRPr="00E4240B">
              <w:rPr>
                <w:rFonts w:ascii="Times New Roman" w:hAnsi="Times New Roman" w:cs="Times New Roman"/>
              </w:rPr>
              <w:t>(OH)</w:t>
            </w:r>
            <w:r w:rsidR="00B83A58" w:rsidRPr="00E4240B">
              <w:rPr>
                <w:rFonts w:ascii="Times New Roman" w:hAnsi="Times New Roman" w:cs="Times New Roman"/>
                <w:position w:val="6"/>
                <w:sz w:val="20"/>
              </w:rPr>
              <w:t>2+</w:t>
            </w:r>
            <w:r w:rsidR="00B83A58" w:rsidRPr="00E4240B">
              <w:rPr>
                <w:rFonts w:ascii="Times New Roman" w:hAnsi="Times New Roman" w:cs="Times New Roman"/>
              </w:rPr>
              <w:t xml:space="preserve"> + H</w:t>
            </w:r>
            <w:r w:rsidR="00B83A58" w:rsidRPr="00E4240B">
              <w:rPr>
                <w:rFonts w:ascii="Times New Roman" w:hAnsi="Times New Roman" w:cs="Times New Roman"/>
                <w:position w:val="-6"/>
                <w:sz w:val="20"/>
              </w:rPr>
              <w:t>2</w:t>
            </w:r>
            <w:r w:rsidR="00B83A58" w:rsidRPr="00E4240B">
              <w:rPr>
                <w:rFonts w:ascii="Times New Roman" w:hAnsi="Times New Roman" w:cs="Times New Roman"/>
              </w:rPr>
              <w:t xml:space="preserve">O </w:t>
            </w:r>
            <w:r w:rsidR="00601D09">
              <w:rPr>
                <w:rFonts w:ascii="Times New Roman" w:hAnsi="Times New Roman" w:cs="Times New Roman"/>
                <w:lang w:val="en-GB"/>
              </w:rPr>
              <w:pict w14:anchorId="6E2A4A10">
                <v:shape id="_x0000_i1059" type="#_x0000_t75" style="width:15.5pt;height:9pt">
                  <v:imagedata r:id="rId6" o:title=""/>
                </v:shape>
              </w:pict>
            </w:r>
            <w:r w:rsidR="00B83A58" w:rsidRPr="00E42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Fe</w:t>
            </w:r>
            <w:r w:rsidR="00B83A58" w:rsidRPr="00E4240B">
              <w:rPr>
                <w:rFonts w:ascii="Times New Roman" w:hAnsi="Times New Roman" w:cs="Times New Roman"/>
              </w:rPr>
              <w:t>(OH)</w:t>
            </w:r>
            <w:r w:rsidR="00B83A58" w:rsidRPr="00E4240B">
              <w:rPr>
                <w:rFonts w:ascii="Times New Roman" w:hAnsi="Times New Roman" w:cs="Times New Roman"/>
                <w:position w:val="-6"/>
                <w:sz w:val="20"/>
              </w:rPr>
              <w:t>2</w:t>
            </w:r>
            <w:r w:rsidR="00B83A58" w:rsidRPr="00E4240B">
              <w:rPr>
                <w:rFonts w:ascii="Times New Roman" w:hAnsi="Times New Roman" w:cs="Times New Roman"/>
                <w:position w:val="6"/>
                <w:sz w:val="20"/>
              </w:rPr>
              <w:t>+</w:t>
            </w:r>
            <w:r w:rsidR="00B83A58" w:rsidRPr="00E4240B">
              <w:rPr>
                <w:rFonts w:ascii="Times New Roman" w:hAnsi="Times New Roman" w:cs="Times New Roman"/>
              </w:rPr>
              <w:t xml:space="preserve"> + H</w:t>
            </w:r>
            <w:r w:rsidR="00B83A58" w:rsidRPr="00E4240B">
              <w:rPr>
                <w:rFonts w:ascii="Times New Roman" w:hAnsi="Times New Roman" w:cs="Times New Roman"/>
                <w:position w:val="6"/>
                <w:sz w:val="20"/>
              </w:rPr>
              <w:t>+</w:t>
            </w:r>
            <w:r w:rsidR="00B83A58" w:rsidRPr="00E42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Fe</w:t>
            </w:r>
            <w:r w:rsidR="00B83A58" w:rsidRPr="00E4240B">
              <w:rPr>
                <w:rFonts w:ascii="Times New Roman" w:hAnsi="Times New Roman" w:cs="Times New Roman"/>
              </w:rPr>
              <w:t>(OH)</w:t>
            </w:r>
            <w:r w:rsidR="00B83A58" w:rsidRPr="00E4240B">
              <w:rPr>
                <w:rFonts w:ascii="Times New Roman" w:hAnsi="Times New Roman" w:cs="Times New Roman"/>
                <w:position w:val="6"/>
                <w:sz w:val="20"/>
              </w:rPr>
              <w:t>2+</w:t>
            </w:r>
            <w:r w:rsidR="00B83A58" w:rsidRPr="00E4240B">
              <w:rPr>
                <w:rFonts w:ascii="Times New Roman" w:hAnsi="Times New Roman" w:cs="Times New Roman"/>
              </w:rPr>
              <w:t xml:space="preserve"> + H</w:t>
            </w:r>
            <w:r w:rsidR="00B83A58" w:rsidRPr="00E4240B">
              <w:rPr>
                <w:rFonts w:ascii="Times New Roman" w:hAnsi="Times New Roman" w:cs="Times New Roman"/>
                <w:position w:val="-6"/>
                <w:sz w:val="20"/>
              </w:rPr>
              <w:t>2</w:t>
            </w:r>
            <w:r w:rsidR="00B83A58" w:rsidRPr="00E4240B">
              <w:rPr>
                <w:rFonts w:ascii="Times New Roman" w:hAnsi="Times New Roman" w:cs="Times New Roman"/>
              </w:rPr>
              <w:t xml:space="preserve">O </w:t>
            </w:r>
            <w:r w:rsidR="00601D09">
              <w:rPr>
                <w:rFonts w:ascii="Times New Roman" w:hAnsi="Times New Roman" w:cs="Times New Roman"/>
                <w:lang w:val="en-GB"/>
              </w:rPr>
              <w:pict w14:anchorId="67682D7D">
                <v:shape id="_x0000_i1060" type="#_x0000_t75" style="width:15.5pt;height:9pt">
                  <v:imagedata r:id="rId6" o:title=""/>
                </v:shape>
              </w:pict>
            </w:r>
            <w:r w:rsidR="00B83A58" w:rsidRPr="00E42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Fe</w:t>
            </w:r>
            <w:r w:rsidR="00B83A58" w:rsidRPr="00E4240B">
              <w:rPr>
                <w:rFonts w:ascii="Times New Roman" w:hAnsi="Times New Roman" w:cs="Times New Roman"/>
              </w:rPr>
              <w:t>(OH)</w:t>
            </w:r>
            <w:r w:rsidR="00B83A58" w:rsidRPr="00E4240B">
              <w:rPr>
                <w:rFonts w:ascii="Times New Roman" w:hAnsi="Times New Roman" w:cs="Times New Roman"/>
                <w:position w:val="-6"/>
                <w:sz w:val="20"/>
              </w:rPr>
              <w:t>2</w:t>
            </w:r>
            <w:r w:rsidR="00B83A58" w:rsidRPr="00E4240B">
              <w:rPr>
                <w:rFonts w:ascii="Times New Roman" w:hAnsi="Times New Roman" w:cs="Times New Roman"/>
                <w:position w:val="6"/>
                <w:sz w:val="20"/>
              </w:rPr>
              <w:t>+</w:t>
            </w:r>
            <w:r w:rsidR="00B83A58" w:rsidRPr="00E4240B">
              <w:rPr>
                <w:rFonts w:ascii="Times New Roman" w:hAnsi="Times New Roman" w:cs="Times New Roman"/>
              </w:rPr>
              <w:t xml:space="preserve"> + H</w:t>
            </w:r>
            <w:r w:rsidR="00B83A58" w:rsidRPr="00E4240B">
              <w:rPr>
                <w:rFonts w:ascii="Times New Roman" w:hAnsi="Times New Roman" w:cs="Times New Roman"/>
                <w:position w:val="6"/>
                <w:sz w:val="20"/>
              </w:rPr>
              <w:t>+</w:t>
            </w:r>
          </w:p>
        </w:tc>
        <w:tc>
          <w:tcPr>
            <w:tcW w:w="572" w:type="dxa"/>
          </w:tcPr>
          <w:p w14:paraId="18640422" w14:textId="77777777" w:rsidR="00B83A58" w:rsidRDefault="00B83A58" w:rsidP="00AA6029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position w:val="6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076E44" wp14:editId="061DDCA8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5080</wp:posOffset>
                      </wp:positionV>
                      <wp:extent cx="129540" cy="655320"/>
                      <wp:effectExtent l="0" t="0" r="41910" b="11430"/>
                      <wp:wrapNone/>
                      <wp:docPr id="2" name="Nawias klamrowy zamykając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65532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4881D5" id="Nawias klamrowy zamykający 2" o:spid="_x0000_s1026" type="#_x0000_t88" style="position:absolute;margin-left:-.25pt;margin-top:.4pt;width:10.2pt;height:5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" adj="356" strokecolor="black [3213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532" w:type="dxa"/>
          </w:tcPr>
          <w:p w14:paraId="4FFF58C7" w14:textId="77777777" w:rsidR="00B83A58" w:rsidRDefault="00B83A58" w:rsidP="00AA6029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1FDAEA0" w14:textId="77777777" w:rsidR="00B83A58" w:rsidRDefault="00B83A58" w:rsidP="00AA6029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position w:val="6"/>
                <w:sz w:val="20"/>
              </w:rPr>
            </w:pPr>
            <w:r w:rsidRPr="00E4240B">
              <w:rPr>
                <w:rFonts w:ascii="Times New Roman" w:hAnsi="Times New Roman" w:cs="Times New Roman"/>
              </w:rPr>
              <w:t>odczyn kwaśny</w:t>
            </w:r>
          </w:p>
        </w:tc>
      </w:tr>
    </w:tbl>
    <w:p w14:paraId="6386A13F" w14:textId="77777777" w:rsidR="00B83A58" w:rsidRPr="00E4240B" w:rsidRDefault="00B83A58" w:rsidP="00AD1E94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</w:rPr>
      </w:pPr>
    </w:p>
    <w:p w14:paraId="487AAB06" w14:textId="1A93AF7E" w:rsidR="00957DD4" w:rsidRPr="00E4240B" w:rsidRDefault="00957DD4" w:rsidP="00957DD4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 w:rsidRPr="00E4240B">
        <w:rPr>
          <w:rFonts w:ascii="Times New Roman" w:hAnsi="Times New Roman" w:cs="Times New Roman"/>
          <w:b/>
        </w:rPr>
        <w:t xml:space="preserve">Przykład </w:t>
      </w:r>
      <w:r>
        <w:rPr>
          <w:rFonts w:ascii="Times New Roman" w:hAnsi="Times New Roman" w:cs="Times New Roman"/>
          <w:b/>
        </w:rPr>
        <w:t>4</w:t>
      </w:r>
      <w:r w:rsidRPr="00E4240B">
        <w:rPr>
          <w:rFonts w:ascii="Times New Roman" w:hAnsi="Times New Roman" w:cs="Times New Roman"/>
          <w:b/>
        </w:rPr>
        <w:t>.</w:t>
      </w:r>
    </w:p>
    <w:p w14:paraId="24FFE3E4" w14:textId="34C7CAD8" w:rsidR="00957DD4" w:rsidRPr="00E4240B" w:rsidRDefault="00957DD4" w:rsidP="00957DD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Ułożyć jonowe równania hydrolizy w roztworze wodnym </w:t>
      </w:r>
      <w:r>
        <w:rPr>
          <w:rFonts w:ascii="Times New Roman" w:hAnsi="Times New Roman" w:cs="Times New Roman"/>
        </w:rPr>
        <w:t>KNO</w:t>
      </w:r>
      <w:r>
        <w:rPr>
          <w:rFonts w:ascii="Times New Roman" w:hAnsi="Times New Roman" w:cs="Times New Roman"/>
          <w:position w:val="-6"/>
          <w:sz w:val="20"/>
        </w:rPr>
        <w:t>2</w:t>
      </w:r>
      <w:r w:rsidRPr="00E4240B">
        <w:rPr>
          <w:rFonts w:ascii="Times New Roman" w:hAnsi="Times New Roman" w:cs="Times New Roman"/>
        </w:rPr>
        <w:t>. Jaki jest odczyn roztworu</w:t>
      </w:r>
      <w:r w:rsidRPr="00E4240B">
        <w:rPr>
          <w:rFonts w:ascii="Times New Roman" w:hAnsi="Times New Roman" w:cs="Times New Roman"/>
        </w:rPr>
        <w:fldChar w:fldCharType="begin"/>
      </w:r>
      <w:r w:rsidRPr="00E4240B">
        <w:rPr>
          <w:rFonts w:ascii="Times New Roman" w:hAnsi="Times New Roman" w:cs="Times New Roman"/>
        </w:rPr>
        <w:instrText>\SYMBOL 63 \f "Symbol"</w:instrText>
      </w:r>
      <w:r w:rsidRPr="00E4240B">
        <w:rPr>
          <w:rFonts w:ascii="Times New Roman" w:hAnsi="Times New Roman" w:cs="Times New Roman"/>
        </w:rPr>
        <w:fldChar w:fldCharType="end"/>
      </w:r>
    </w:p>
    <w:p w14:paraId="07D66C16" w14:textId="77777777" w:rsidR="00957DD4" w:rsidRPr="00E4240B" w:rsidRDefault="00957DD4" w:rsidP="00957DD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</w:p>
    <w:p w14:paraId="47FD3BB1" w14:textId="77777777" w:rsidR="00957DD4" w:rsidRPr="00E4240B" w:rsidRDefault="00957DD4" w:rsidP="00957DD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Rozwiązanie:</w:t>
      </w:r>
    </w:p>
    <w:p w14:paraId="58E7DBE0" w14:textId="5B8C5D03" w:rsidR="00957DD4" w:rsidRPr="00E4240B" w:rsidRDefault="00957DD4" w:rsidP="00957DD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>Jest to sól  mocne</w:t>
      </w:r>
      <w:r>
        <w:rPr>
          <w:rFonts w:ascii="Times New Roman" w:hAnsi="Times New Roman" w:cs="Times New Roman"/>
        </w:rPr>
        <w:t>j zasady</w:t>
      </w:r>
      <w:r w:rsidRPr="00E4240B">
        <w:rPr>
          <w:rFonts w:ascii="Times New Roman" w:hAnsi="Times New Roman" w:cs="Times New Roman"/>
        </w:rPr>
        <w:t xml:space="preserve"> i słabe</w:t>
      </w:r>
      <w:r>
        <w:rPr>
          <w:rFonts w:ascii="Times New Roman" w:hAnsi="Times New Roman" w:cs="Times New Roman"/>
        </w:rPr>
        <w:t>go kwasu</w:t>
      </w:r>
      <w:r w:rsidRPr="00E4240B">
        <w:rPr>
          <w:rFonts w:ascii="Times New Roman" w:hAnsi="Times New Roman" w:cs="Times New Roman"/>
        </w:rPr>
        <w:t>.</w:t>
      </w:r>
    </w:p>
    <w:p w14:paraId="51EB13C4" w14:textId="72635416" w:rsidR="00957DD4" w:rsidRDefault="00957DD4" w:rsidP="00957DD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E4240B">
        <w:rPr>
          <w:rFonts w:ascii="Times New Roman" w:hAnsi="Times New Roman" w:cs="Times New Roman"/>
        </w:rPr>
        <w:t xml:space="preserve">Hydrolizie ulega więc jon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NO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-</m:t>
            </m:r>
          </m:sup>
        </m:sSubSup>
      </m:oMath>
      <w:r w:rsidRPr="00E4240B">
        <w:rPr>
          <w:rFonts w:ascii="Times New Roman" w:hAnsi="Times New Roman" w:cs="Times New Roman"/>
        </w:rPr>
        <w:t>:</w:t>
      </w:r>
    </w:p>
    <w:p w14:paraId="679DC494" w14:textId="23AAFAFC" w:rsidR="00F52845" w:rsidRPr="00F52845" w:rsidRDefault="00601D09" w:rsidP="00957DD4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NO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-</m:t>
            </m:r>
          </m:sup>
        </m:sSubSup>
      </m:oMath>
      <w:r w:rsidR="00F52845">
        <w:rPr>
          <w:rFonts w:ascii="Times New Roman" w:hAnsi="Times New Roman" w:cs="Times New Roman"/>
        </w:rPr>
        <w:t xml:space="preserve"> + H</w:t>
      </w:r>
      <w:r w:rsidR="00F52845" w:rsidRPr="00F52845">
        <w:rPr>
          <w:rFonts w:ascii="Times New Roman" w:hAnsi="Times New Roman" w:cs="Times New Roman"/>
          <w:vertAlign w:val="subscript"/>
        </w:rPr>
        <w:t>2</w:t>
      </w:r>
      <w:r w:rsidR="00F52845">
        <w:rPr>
          <w:rFonts w:ascii="Times New Roman" w:hAnsi="Times New Roman" w:cs="Times New Roman"/>
        </w:rPr>
        <w:t xml:space="preserve">O </w:t>
      </w:r>
      <w:r w:rsidR="00F52845" w:rsidRPr="00E4240B">
        <w:rPr>
          <w:rFonts w:ascii="Times New Roman" w:hAnsi="Times New Roman" w:cs="Times New Roman"/>
          <w:lang w:val="en-GB"/>
        </w:rPr>
        <w:object w:dxaOrig="303" w:dyaOrig="175" w14:anchorId="27FC3673">
          <v:shape id="_x0000_i1061" type="#_x0000_t75" style="width:15.5pt;height:9pt" o:ole="">
            <v:imagedata r:id="rId6" o:title=""/>
          </v:shape>
          <o:OLEObject Type="Embed" ProgID="MSDraw" ShapeID="_x0000_i1061" DrawAspect="Content" ObjectID="_1646812032" r:id="rId26">
            <o:FieldCodes>\* mergeformat</o:FieldCodes>
          </o:OLEObject>
        </w:object>
      </w:r>
      <w:r w:rsidR="00F52845">
        <w:rPr>
          <w:rFonts w:ascii="Times New Roman" w:hAnsi="Times New Roman" w:cs="Times New Roman"/>
        </w:rPr>
        <w:t xml:space="preserve"> HNO</w:t>
      </w:r>
      <w:r w:rsidR="00F52845">
        <w:rPr>
          <w:rFonts w:ascii="Times New Roman" w:hAnsi="Times New Roman" w:cs="Times New Roman"/>
          <w:vertAlign w:val="subscript"/>
        </w:rPr>
        <w:t>2</w:t>
      </w:r>
      <w:r w:rsidR="00F52845">
        <w:rPr>
          <w:rFonts w:ascii="Times New Roman" w:hAnsi="Times New Roman" w:cs="Times New Roman"/>
        </w:rPr>
        <w:t xml:space="preserve"> + OH</w:t>
      </w:r>
      <w:r w:rsidR="00F52845">
        <w:rPr>
          <w:rFonts w:ascii="Times New Roman" w:hAnsi="Times New Roman" w:cs="Times New Roman"/>
          <w:vertAlign w:val="superscript"/>
        </w:rPr>
        <w:t>-</w:t>
      </w:r>
      <w:r w:rsidR="00F52845">
        <w:rPr>
          <w:rFonts w:ascii="Times New Roman" w:hAnsi="Times New Roman" w:cs="Times New Roman"/>
        </w:rPr>
        <w:t>.     Odczyn zasadowy</w:t>
      </w:r>
    </w:p>
    <w:p w14:paraId="30058D88" w14:textId="77777777" w:rsidR="00957DD4" w:rsidRDefault="00957DD4" w:rsidP="00F95E10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07FD1EB" w14:textId="793995DE" w:rsidR="00BA7E5E" w:rsidRPr="00E4240B" w:rsidRDefault="00BA7E5E" w:rsidP="00F95E10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4240B">
        <w:rPr>
          <w:rFonts w:ascii="Times New Roman" w:hAnsi="Times New Roman" w:cs="Times New Roman"/>
          <w:b/>
        </w:rPr>
        <w:t xml:space="preserve">Zadania </w:t>
      </w:r>
      <w:r w:rsidR="00F95E10">
        <w:rPr>
          <w:rFonts w:ascii="Times New Roman" w:hAnsi="Times New Roman" w:cs="Times New Roman"/>
          <w:b/>
        </w:rPr>
        <w:t>do samodzielnego rozwiązania</w:t>
      </w:r>
    </w:p>
    <w:p w14:paraId="44A490C1" w14:textId="41CCB4BB" w:rsidR="00BA7E5E" w:rsidRPr="00746791" w:rsidRDefault="00BA7E5E" w:rsidP="00746791">
      <w:pPr>
        <w:pStyle w:val="zadanie"/>
        <w:spacing w:line="276" w:lineRule="auto"/>
        <w:rPr>
          <w:rFonts w:ascii="Times New Roman" w:hAnsi="Times New Roman" w:cs="Times New Roman"/>
        </w:rPr>
      </w:pPr>
      <w:r w:rsidRPr="00746791">
        <w:rPr>
          <w:rFonts w:ascii="Times New Roman" w:hAnsi="Times New Roman" w:cs="Times New Roman"/>
        </w:rPr>
        <w:t>1.</w:t>
      </w:r>
      <w:r w:rsidRPr="00746791">
        <w:rPr>
          <w:rFonts w:ascii="Times New Roman" w:hAnsi="Times New Roman" w:cs="Times New Roman"/>
        </w:rPr>
        <w:tab/>
        <w:t>Ułożyć jonowe równania hydrolizy i określić odczyn w roztworach soli: a) CH</w:t>
      </w:r>
      <w:r w:rsidRPr="00746791">
        <w:rPr>
          <w:rFonts w:ascii="Times New Roman" w:hAnsi="Times New Roman" w:cs="Times New Roman"/>
          <w:position w:val="-6"/>
          <w:sz w:val="20"/>
        </w:rPr>
        <w:t>3</w:t>
      </w:r>
      <w:proofErr w:type="spellStart"/>
      <w:r w:rsidRPr="00746791">
        <w:rPr>
          <w:rFonts w:ascii="Times New Roman" w:hAnsi="Times New Roman" w:cs="Times New Roman"/>
        </w:rPr>
        <w:t>COONa</w:t>
      </w:r>
      <w:proofErr w:type="spellEnd"/>
      <w:r w:rsidRPr="00746791">
        <w:rPr>
          <w:rFonts w:ascii="Times New Roman" w:hAnsi="Times New Roman" w:cs="Times New Roman"/>
        </w:rPr>
        <w:t xml:space="preserve">, </w:t>
      </w:r>
      <w:r w:rsidRPr="00746791">
        <w:rPr>
          <w:rFonts w:ascii="Times New Roman" w:hAnsi="Times New Roman" w:cs="Times New Roman"/>
        </w:rPr>
        <w:br/>
        <w:t>b) K</w:t>
      </w:r>
      <w:r w:rsidRPr="00746791">
        <w:rPr>
          <w:rFonts w:ascii="Times New Roman" w:hAnsi="Times New Roman" w:cs="Times New Roman"/>
          <w:position w:val="-6"/>
          <w:sz w:val="20"/>
        </w:rPr>
        <w:t>3</w:t>
      </w:r>
      <w:r w:rsidRPr="00746791">
        <w:rPr>
          <w:rFonts w:ascii="Times New Roman" w:hAnsi="Times New Roman" w:cs="Times New Roman"/>
        </w:rPr>
        <w:t>PO</w:t>
      </w:r>
      <w:r w:rsidRPr="00746791">
        <w:rPr>
          <w:rFonts w:ascii="Times New Roman" w:hAnsi="Times New Roman" w:cs="Times New Roman"/>
          <w:position w:val="-6"/>
          <w:sz w:val="20"/>
        </w:rPr>
        <w:t>4</w:t>
      </w:r>
      <w:r w:rsidRPr="00746791">
        <w:rPr>
          <w:rFonts w:ascii="Times New Roman" w:hAnsi="Times New Roman" w:cs="Times New Roman"/>
        </w:rPr>
        <w:t xml:space="preserve">, c) </w:t>
      </w:r>
      <w:proofErr w:type="spellStart"/>
      <w:r w:rsidRPr="00746791">
        <w:rPr>
          <w:rFonts w:ascii="Times New Roman" w:hAnsi="Times New Roman" w:cs="Times New Roman"/>
        </w:rPr>
        <w:t>ZnCl</w:t>
      </w:r>
      <w:proofErr w:type="spellEnd"/>
      <w:r w:rsidRPr="00746791">
        <w:rPr>
          <w:rFonts w:ascii="Times New Roman" w:hAnsi="Times New Roman" w:cs="Times New Roman"/>
          <w:position w:val="-6"/>
          <w:sz w:val="20"/>
        </w:rPr>
        <w:t>2</w:t>
      </w:r>
      <w:r w:rsidR="00746791" w:rsidRPr="00746791">
        <w:rPr>
          <w:rFonts w:ascii="Times New Roman" w:hAnsi="Times New Roman" w:cs="Times New Roman"/>
        </w:rPr>
        <w:t>, d</w:t>
      </w:r>
      <w:r w:rsidRPr="00746791">
        <w:rPr>
          <w:rFonts w:ascii="Times New Roman" w:hAnsi="Times New Roman" w:cs="Times New Roman"/>
        </w:rPr>
        <w:t>) KNO</w:t>
      </w:r>
      <w:r w:rsidRPr="00746791">
        <w:rPr>
          <w:rFonts w:ascii="Times New Roman" w:hAnsi="Times New Roman" w:cs="Times New Roman"/>
          <w:position w:val="-6"/>
          <w:sz w:val="20"/>
        </w:rPr>
        <w:t>2</w:t>
      </w:r>
      <w:r w:rsidRPr="00746791">
        <w:rPr>
          <w:rFonts w:ascii="Times New Roman" w:hAnsi="Times New Roman" w:cs="Times New Roman"/>
        </w:rPr>
        <w:t xml:space="preserve">, </w:t>
      </w:r>
      <w:r w:rsidR="00746791" w:rsidRPr="00746791">
        <w:rPr>
          <w:rFonts w:ascii="Times New Roman" w:hAnsi="Times New Roman" w:cs="Times New Roman"/>
        </w:rPr>
        <w:t>e</w:t>
      </w:r>
      <w:r w:rsidRPr="00746791">
        <w:rPr>
          <w:rFonts w:ascii="Times New Roman" w:hAnsi="Times New Roman" w:cs="Times New Roman"/>
        </w:rPr>
        <w:t>) NH</w:t>
      </w:r>
      <w:r w:rsidRPr="00746791">
        <w:rPr>
          <w:rFonts w:ascii="Times New Roman" w:hAnsi="Times New Roman" w:cs="Times New Roman"/>
          <w:position w:val="-6"/>
          <w:sz w:val="20"/>
        </w:rPr>
        <w:t>4</w:t>
      </w:r>
      <w:r w:rsidRPr="00746791">
        <w:rPr>
          <w:rFonts w:ascii="Times New Roman" w:hAnsi="Times New Roman" w:cs="Times New Roman"/>
        </w:rPr>
        <w:t>NO</w:t>
      </w:r>
      <w:r w:rsidRPr="00746791">
        <w:rPr>
          <w:rFonts w:ascii="Times New Roman" w:hAnsi="Times New Roman" w:cs="Times New Roman"/>
          <w:position w:val="-6"/>
          <w:sz w:val="20"/>
        </w:rPr>
        <w:t>3</w:t>
      </w:r>
      <w:r w:rsidRPr="00746791">
        <w:rPr>
          <w:rFonts w:ascii="Times New Roman" w:hAnsi="Times New Roman" w:cs="Times New Roman"/>
        </w:rPr>
        <w:t xml:space="preserve">, </w:t>
      </w:r>
      <w:r w:rsidR="00746791" w:rsidRPr="00746791">
        <w:rPr>
          <w:rFonts w:ascii="Times New Roman" w:hAnsi="Times New Roman" w:cs="Times New Roman"/>
        </w:rPr>
        <w:t>f</w:t>
      </w:r>
      <w:r w:rsidRPr="00746791">
        <w:rPr>
          <w:rFonts w:ascii="Times New Roman" w:hAnsi="Times New Roman" w:cs="Times New Roman"/>
        </w:rPr>
        <w:t>) Ca(CH</w:t>
      </w:r>
      <w:r w:rsidRPr="00746791">
        <w:rPr>
          <w:rFonts w:ascii="Times New Roman" w:hAnsi="Times New Roman" w:cs="Times New Roman"/>
          <w:position w:val="-6"/>
          <w:sz w:val="20"/>
        </w:rPr>
        <w:t>3</w:t>
      </w:r>
      <w:r w:rsidRPr="00746791">
        <w:rPr>
          <w:rFonts w:ascii="Times New Roman" w:hAnsi="Times New Roman" w:cs="Times New Roman"/>
        </w:rPr>
        <w:t>COO)</w:t>
      </w:r>
      <w:r w:rsidRPr="00746791">
        <w:rPr>
          <w:rFonts w:ascii="Times New Roman" w:hAnsi="Times New Roman" w:cs="Times New Roman"/>
          <w:position w:val="-6"/>
          <w:sz w:val="20"/>
        </w:rPr>
        <w:t>2</w:t>
      </w:r>
      <w:r w:rsidR="00746791" w:rsidRPr="00746791">
        <w:rPr>
          <w:rFonts w:ascii="Times New Roman" w:hAnsi="Times New Roman" w:cs="Times New Roman"/>
        </w:rPr>
        <w:t xml:space="preserve">, g) </w:t>
      </w:r>
      <w:r w:rsidRPr="00746791">
        <w:rPr>
          <w:rFonts w:ascii="Times New Roman" w:hAnsi="Times New Roman" w:cs="Times New Roman"/>
        </w:rPr>
        <w:t>Na</w:t>
      </w:r>
      <w:r w:rsidRPr="00746791">
        <w:rPr>
          <w:rFonts w:ascii="Times New Roman" w:hAnsi="Times New Roman" w:cs="Times New Roman"/>
          <w:position w:val="-6"/>
          <w:sz w:val="20"/>
        </w:rPr>
        <w:t>2</w:t>
      </w:r>
      <w:r w:rsidRPr="00746791">
        <w:rPr>
          <w:rFonts w:ascii="Times New Roman" w:hAnsi="Times New Roman" w:cs="Times New Roman"/>
        </w:rPr>
        <w:t xml:space="preserve">S, </w:t>
      </w:r>
      <w:r w:rsidR="00746791" w:rsidRPr="00746791">
        <w:rPr>
          <w:rFonts w:ascii="Times New Roman" w:hAnsi="Times New Roman" w:cs="Times New Roman"/>
        </w:rPr>
        <w:t>h</w:t>
      </w:r>
      <w:r w:rsidRPr="00746791">
        <w:rPr>
          <w:rFonts w:ascii="Times New Roman" w:hAnsi="Times New Roman" w:cs="Times New Roman"/>
        </w:rPr>
        <w:t>) (NH</w:t>
      </w:r>
      <w:r w:rsidRPr="00746791">
        <w:rPr>
          <w:rFonts w:ascii="Times New Roman" w:hAnsi="Times New Roman" w:cs="Times New Roman"/>
          <w:position w:val="-6"/>
          <w:sz w:val="20"/>
        </w:rPr>
        <w:t>4</w:t>
      </w:r>
      <w:r w:rsidRPr="00746791">
        <w:rPr>
          <w:rFonts w:ascii="Times New Roman" w:hAnsi="Times New Roman" w:cs="Times New Roman"/>
        </w:rPr>
        <w:t>)</w:t>
      </w:r>
      <w:r w:rsidRPr="00746791">
        <w:rPr>
          <w:rFonts w:ascii="Times New Roman" w:hAnsi="Times New Roman" w:cs="Times New Roman"/>
          <w:position w:val="-6"/>
          <w:sz w:val="20"/>
        </w:rPr>
        <w:t>2</w:t>
      </w:r>
      <w:r w:rsidRPr="00746791">
        <w:rPr>
          <w:rFonts w:ascii="Times New Roman" w:hAnsi="Times New Roman" w:cs="Times New Roman"/>
        </w:rPr>
        <w:t>SO</w:t>
      </w:r>
      <w:r w:rsidRPr="00746791">
        <w:rPr>
          <w:rFonts w:ascii="Times New Roman" w:hAnsi="Times New Roman" w:cs="Times New Roman"/>
          <w:position w:val="-6"/>
          <w:sz w:val="20"/>
        </w:rPr>
        <w:t>4</w:t>
      </w:r>
      <w:r w:rsidRPr="00746791">
        <w:rPr>
          <w:rFonts w:ascii="Times New Roman" w:hAnsi="Times New Roman" w:cs="Times New Roman"/>
        </w:rPr>
        <w:t>.</w:t>
      </w:r>
      <w:r w:rsidR="00B302DD">
        <w:rPr>
          <w:rFonts w:ascii="Times New Roman" w:hAnsi="Times New Roman" w:cs="Times New Roman"/>
        </w:rPr>
        <w:t xml:space="preserve"> Jeżeli hydroliza zachodzi stopniowo proszę rozpisać każdy stopień.</w:t>
      </w:r>
      <w:bookmarkStart w:id="0" w:name="_GoBack"/>
      <w:bookmarkEnd w:id="0"/>
    </w:p>
    <w:p w14:paraId="6ACB2A11" w14:textId="66A36140" w:rsidR="00BA7E5E" w:rsidRPr="00746791" w:rsidRDefault="00746791" w:rsidP="00AD1E94">
      <w:pPr>
        <w:pStyle w:val="zadanie"/>
        <w:spacing w:line="276" w:lineRule="auto"/>
        <w:rPr>
          <w:rFonts w:ascii="Times New Roman" w:hAnsi="Times New Roman" w:cs="Times New Roman"/>
        </w:rPr>
      </w:pPr>
      <w:r w:rsidRPr="00746791">
        <w:rPr>
          <w:rFonts w:ascii="Times New Roman" w:hAnsi="Times New Roman" w:cs="Times New Roman"/>
        </w:rPr>
        <w:t>2</w:t>
      </w:r>
      <w:r w:rsidR="00BA7E5E" w:rsidRPr="00746791">
        <w:rPr>
          <w:rFonts w:ascii="Times New Roman" w:hAnsi="Times New Roman" w:cs="Times New Roman"/>
        </w:rPr>
        <w:t>.</w:t>
      </w:r>
      <w:r w:rsidR="00BA7E5E" w:rsidRPr="00746791">
        <w:rPr>
          <w:rFonts w:ascii="Times New Roman" w:hAnsi="Times New Roman" w:cs="Times New Roman"/>
        </w:rPr>
        <w:tab/>
        <w:t>Obliczyć wartość stałej i stopnia hydrolizy jonów NO</w:t>
      </w:r>
      <w:r w:rsidR="00BA7E5E" w:rsidRPr="00746791">
        <w:rPr>
          <w:rFonts w:ascii="Times New Roman" w:hAnsi="Times New Roman" w:cs="Times New Roman"/>
          <w:position w:val="-6"/>
          <w:sz w:val="20"/>
        </w:rPr>
        <w:t>2</w:t>
      </w:r>
      <w:r w:rsidR="00BA7E5E" w:rsidRPr="00746791">
        <w:rPr>
          <w:rFonts w:ascii="Times New Roman" w:hAnsi="Times New Roman" w:cs="Times New Roman"/>
          <w:position w:val="6"/>
          <w:sz w:val="20"/>
        </w:rPr>
        <w:t>-</w:t>
      </w:r>
      <w:r w:rsidR="00BA7E5E" w:rsidRPr="00746791">
        <w:rPr>
          <w:rFonts w:ascii="Times New Roman" w:hAnsi="Times New Roman" w:cs="Times New Roman"/>
        </w:rPr>
        <w:t>: a) w 0,25 mol/</w:t>
      </w:r>
      <w:proofErr w:type="spellStart"/>
      <w:r w:rsidR="00BA7E5E" w:rsidRPr="00746791">
        <w:rPr>
          <w:rFonts w:ascii="Times New Roman" w:hAnsi="Times New Roman" w:cs="Times New Roman"/>
        </w:rPr>
        <w:t>dm</w:t>
      </w:r>
      <w:proofErr w:type="spellEnd"/>
      <w:r w:rsidR="00BA7E5E" w:rsidRPr="00746791">
        <w:rPr>
          <w:rFonts w:ascii="Times New Roman" w:hAnsi="Times New Roman" w:cs="Times New Roman"/>
          <w:position w:val="6"/>
          <w:sz w:val="20"/>
        </w:rPr>
        <w:t>3</w:t>
      </w:r>
      <w:r w:rsidR="00BA7E5E" w:rsidRPr="00746791">
        <w:rPr>
          <w:rFonts w:ascii="Times New Roman" w:hAnsi="Times New Roman" w:cs="Times New Roman"/>
        </w:rPr>
        <w:t xml:space="preserve"> roztworze,  </w:t>
      </w:r>
      <w:r w:rsidR="00BA7E5E" w:rsidRPr="00746791">
        <w:rPr>
          <w:rFonts w:ascii="Times New Roman" w:hAnsi="Times New Roman" w:cs="Times New Roman"/>
        </w:rPr>
        <w:br/>
        <w:t>b) w 0,05 mol/</w:t>
      </w:r>
      <w:proofErr w:type="spellStart"/>
      <w:r w:rsidR="00BA7E5E" w:rsidRPr="00746791">
        <w:rPr>
          <w:rFonts w:ascii="Times New Roman" w:hAnsi="Times New Roman" w:cs="Times New Roman"/>
        </w:rPr>
        <w:t>dm</w:t>
      </w:r>
      <w:proofErr w:type="spellEnd"/>
      <w:r w:rsidR="00BA7E5E" w:rsidRPr="00746791">
        <w:rPr>
          <w:rFonts w:ascii="Times New Roman" w:hAnsi="Times New Roman" w:cs="Times New Roman"/>
          <w:position w:val="6"/>
          <w:sz w:val="20"/>
        </w:rPr>
        <w:t>3</w:t>
      </w:r>
      <w:r w:rsidR="00BA7E5E" w:rsidRPr="00746791">
        <w:rPr>
          <w:rFonts w:ascii="Times New Roman" w:hAnsi="Times New Roman" w:cs="Times New Roman"/>
        </w:rPr>
        <w:t xml:space="preserve"> roztworze. </w:t>
      </w:r>
      <w:r w:rsidR="00601D09">
        <w:rPr>
          <w:rFonts w:ascii="Times New Roman" w:hAnsi="Times New Roman" w:cs="Times New Roman"/>
          <w:position w:val="-14"/>
        </w:rPr>
        <w:pict w14:anchorId="2E6E7795">
          <v:shape id="_x0000_i1062" type="#_x0000_t75" style="width:82pt;height:21.5pt">
            <v:imagedata r:id="rId27" o:title=""/>
          </v:shape>
        </w:pict>
      </w:r>
      <w:r w:rsidR="00BA7E5E" w:rsidRPr="00746791">
        <w:rPr>
          <w:rFonts w:ascii="Times New Roman" w:hAnsi="Times New Roman" w:cs="Times New Roman"/>
        </w:rPr>
        <w:t>.</w:t>
      </w:r>
    </w:p>
    <w:p w14:paraId="677D458B" w14:textId="5D068153" w:rsidR="00BA7E5E" w:rsidRPr="00E4240B" w:rsidRDefault="00746791" w:rsidP="00AD1E94">
      <w:pPr>
        <w:pStyle w:val="zadanie"/>
        <w:spacing w:line="276" w:lineRule="auto"/>
        <w:rPr>
          <w:rFonts w:ascii="Times New Roman" w:hAnsi="Times New Roman" w:cs="Times New Roman"/>
        </w:rPr>
      </w:pPr>
      <w:r w:rsidRPr="00746791">
        <w:rPr>
          <w:rFonts w:ascii="Times New Roman" w:hAnsi="Times New Roman" w:cs="Times New Roman"/>
        </w:rPr>
        <w:t>3</w:t>
      </w:r>
      <w:r w:rsidR="00BA7E5E" w:rsidRPr="00746791">
        <w:rPr>
          <w:rFonts w:ascii="Times New Roman" w:hAnsi="Times New Roman" w:cs="Times New Roman"/>
        </w:rPr>
        <w:t>.</w:t>
      </w:r>
      <w:r w:rsidR="00BA7E5E" w:rsidRPr="00746791">
        <w:rPr>
          <w:rFonts w:ascii="Times New Roman" w:hAnsi="Times New Roman" w:cs="Times New Roman"/>
        </w:rPr>
        <w:tab/>
        <w:t>Produkt</w:t>
      </w:r>
      <w:r w:rsidR="00B83A58" w:rsidRPr="00746791">
        <w:rPr>
          <w:rFonts w:ascii="Times New Roman" w:hAnsi="Times New Roman" w:cs="Times New Roman"/>
        </w:rPr>
        <w:t>em</w:t>
      </w:r>
      <w:r w:rsidR="00BA7E5E" w:rsidRPr="00746791">
        <w:rPr>
          <w:rFonts w:ascii="Times New Roman" w:hAnsi="Times New Roman" w:cs="Times New Roman"/>
        </w:rPr>
        <w:t xml:space="preserve"> hydrolizy </w:t>
      </w:r>
      <w:r w:rsidR="00B83A58" w:rsidRPr="00746791">
        <w:rPr>
          <w:rFonts w:ascii="Times New Roman" w:hAnsi="Times New Roman" w:cs="Times New Roman"/>
        </w:rPr>
        <w:t>jest só</w:t>
      </w:r>
      <w:r w:rsidR="00BA7E5E" w:rsidRPr="00746791">
        <w:rPr>
          <w:rFonts w:ascii="Times New Roman" w:hAnsi="Times New Roman" w:cs="Times New Roman"/>
        </w:rPr>
        <w:t>l: Sb(OH)Cl</w:t>
      </w:r>
      <w:r w:rsidR="00BA7E5E" w:rsidRPr="00746791">
        <w:rPr>
          <w:rFonts w:ascii="Times New Roman" w:hAnsi="Times New Roman" w:cs="Times New Roman"/>
          <w:position w:val="-6"/>
          <w:sz w:val="20"/>
        </w:rPr>
        <w:t>2</w:t>
      </w:r>
      <w:r w:rsidR="00BA7E5E" w:rsidRPr="00746791">
        <w:rPr>
          <w:rFonts w:ascii="Times New Roman" w:hAnsi="Times New Roman" w:cs="Times New Roman"/>
        </w:rPr>
        <w:t>. Ułożyć równania reakcji hydrolizy odpowiedni</w:t>
      </w:r>
      <w:r w:rsidR="00B83A58" w:rsidRPr="00746791">
        <w:rPr>
          <w:rFonts w:ascii="Times New Roman" w:hAnsi="Times New Roman" w:cs="Times New Roman"/>
        </w:rPr>
        <w:t>ego</w:t>
      </w:r>
      <w:r w:rsidR="00BA7E5E" w:rsidRPr="00746791">
        <w:rPr>
          <w:rFonts w:ascii="Times New Roman" w:hAnsi="Times New Roman" w:cs="Times New Roman"/>
        </w:rPr>
        <w:t xml:space="preserve"> substrat</w:t>
      </w:r>
      <w:r w:rsidR="00B83A58" w:rsidRPr="00746791">
        <w:rPr>
          <w:rFonts w:ascii="Times New Roman" w:hAnsi="Times New Roman" w:cs="Times New Roman"/>
        </w:rPr>
        <w:t>u</w:t>
      </w:r>
      <w:r w:rsidR="00BA7E5E" w:rsidRPr="00746791">
        <w:rPr>
          <w:rFonts w:ascii="Times New Roman" w:hAnsi="Times New Roman" w:cs="Times New Roman"/>
        </w:rPr>
        <w:t>.</w:t>
      </w:r>
    </w:p>
    <w:p w14:paraId="4BE1DA89" w14:textId="77777777" w:rsidR="00BA7E5E" w:rsidRPr="00E4240B" w:rsidRDefault="00BA7E5E" w:rsidP="00AD1E94">
      <w:pPr>
        <w:pStyle w:val="zadanie"/>
        <w:spacing w:line="276" w:lineRule="auto"/>
        <w:rPr>
          <w:rFonts w:ascii="Times New Roman" w:hAnsi="Times New Roman" w:cs="Times New Roman"/>
        </w:rPr>
      </w:pPr>
    </w:p>
    <w:sectPr w:rsidR="00BA7E5E" w:rsidRPr="00E4240B">
      <w:pgSz w:w="11913" w:h="16834"/>
      <w:pgMar w:top="1134" w:right="1134" w:bottom="1417" w:left="1134" w:header="708" w:footer="708" w:gutter="0"/>
      <w:paperSrc w:first="1" w:other="1"/>
      <w:pgNumType w:start="21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7BE5A" w14:textId="77777777" w:rsidR="00601D09" w:rsidRDefault="00601D09">
      <w:r>
        <w:separator/>
      </w:r>
    </w:p>
  </w:endnote>
  <w:endnote w:type="continuationSeparator" w:id="0">
    <w:p w14:paraId="6CD5C87C" w14:textId="77777777" w:rsidR="00601D09" w:rsidRDefault="0060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tPro-Light">
    <w:altName w:val="Calibri"/>
    <w:panose1 w:val="00000000000000000000"/>
    <w:charset w:val="00"/>
    <w:family w:val="modern"/>
    <w:notTrueType/>
    <w:pitch w:val="variable"/>
    <w:sig w:usb0="A00000AF" w:usb1="4000206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Aes New Roman CE">
    <w:altName w:val="Cambria"/>
    <w:charset w:val="EE"/>
    <w:family w:val="roman"/>
    <w:pitch w:val="variable"/>
    <w:sig w:usb0="00000005" w:usb1="00000000" w:usb2="00000000" w:usb3="00000000" w:csb0="00000002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5A754" w14:textId="77777777" w:rsidR="00601D09" w:rsidRDefault="00601D09">
      <w:r>
        <w:separator/>
      </w:r>
    </w:p>
  </w:footnote>
  <w:footnote w:type="continuationSeparator" w:id="0">
    <w:p w14:paraId="5A26C116" w14:textId="77777777" w:rsidR="00601D09" w:rsidRDefault="00601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hideGrammaticalErrors/>
  <w:proofState w:spelling="clean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2D"/>
    <w:rsid w:val="000500DA"/>
    <w:rsid w:val="001A2579"/>
    <w:rsid w:val="002C0679"/>
    <w:rsid w:val="00435F6D"/>
    <w:rsid w:val="004425E0"/>
    <w:rsid w:val="004C3974"/>
    <w:rsid w:val="0053713B"/>
    <w:rsid w:val="005C76F7"/>
    <w:rsid w:val="00601D09"/>
    <w:rsid w:val="00746791"/>
    <w:rsid w:val="007B0321"/>
    <w:rsid w:val="007F7F13"/>
    <w:rsid w:val="008914A5"/>
    <w:rsid w:val="008A492D"/>
    <w:rsid w:val="00957DD4"/>
    <w:rsid w:val="009C5EB5"/>
    <w:rsid w:val="00A6233F"/>
    <w:rsid w:val="00A93065"/>
    <w:rsid w:val="00AD1E94"/>
    <w:rsid w:val="00B302DD"/>
    <w:rsid w:val="00B83A58"/>
    <w:rsid w:val="00BA7E5E"/>
    <w:rsid w:val="00D2396D"/>
    <w:rsid w:val="00E4240B"/>
    <w:rsid w:val="00E53B44"/>
    <w:rsid w:val="00F52845"/>
    <w:rsid w:val="00F9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34C3"/>
  <w15:chartTrackingRefBased/>
  <w15:docId w15:val="{A928741F-C1B5-4D04-ACF5-16405EFD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nitPro-Light" w:eastAsia="Times New Roman" w:hAnsi="UnitPro-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ascii="TiAes New Roman CE" w:hAnsi="TiAes New Roman CE" w:cs="TiAes New Roman CE"/>
      <w:sz w:val="24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uiPriority w:val="99"/>
    <w:semiHidden/>
    <w:unhideWhenUsed/>
    <w:rsid w:val="008A492D"/>
    <w:rPr>
      <w:vertAlign w:val="superscript"/>
    </w:rPr>
  </w:style>
  <w:style w:type="paragraph" w:styleId="Stopka">
    <w:name w:val="footer"/>
    <w:basedOn w:val="Normalny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pPr>
      <w:tabs>
        <w:tab w:val="center" w:pos="4819"/>
        <w:tab w:val="right" w:pos="9071"/>
      </w:tabs>
    </w:pPr>
  </w:style>
  <w:style w:type="character" w:styleId="Odwoanieprzypisudolnego">
    <w:name w:val="footnote reference"/>
    <w:rPr>
      <w:position w:val="6"/>
      <w:sz w:val="16"/>
      <w:szCs w:val="16"/>
    </w:rPr>
  </w:style>
  <w:style w:type="paragraph" w:styleId="Tekstprzypisudolnego">
    <w:name w:val="footnote text"/>
    <w:basedOn w:val="Normalny"/>
    <w:rPr>
      <w:sz w:val="20"/>
    </w:rPr>
  </w:style>
  <w:style w:type="paragraph" w:customStyle="1" w:styleId="TYTUL">
    <w:name w:val="TYTUL"/>
    <w:basedOn w:val="Normalny"/>
    <w:pPr>
      <w:spacing w:before="2040"/>
      <w:jc w:val="center"/>
    </w:pPr>
    <w:rPr>
      <w:rFonts w:ascii="Helv" w:hAnsi="Helv" w:cs="Helv"/>
      <w:b/>
      <w:caps/>
      <w:sz w:val="32"/>
    </w:rPr>
  </w:style>
  <w:style w:type="paragraph" w:customStyle="1" w:styleId="AUTOR">
    <w:name w:val="AUTOR"/>
    <w:basedOn w:val="TYTUL"/>
    <w:pPr>
      <w:spacing w:before="360"/>
    </w:pPr>
    <w:rPr>
      <w:i/>
      <w:caps w:val="0"/>
      <w:sz w:val="24"/>
    </w:rPr>
  </w:style>
  <w:style w:type="paragraph" w:customStyle="1" w:styleId="tekstp">
    <w:name w:val="tekstp"/>
    <w:basedOn w:val="Normalny"/>
    <w:pPr>
      <w:tabs>
        <w:tab w:val="left" w:pos="567"/>
        <w:tab w:val="left" w:pos="1134"/>
        <w:tab w:val="left" w:pos="1701"/>
      </w:tabs>
      <w:spacing w:before="840"/>
    </w:pPr>
  </w:style>
  <w:style w:type="paragraph" w:customStyle="1" w:styleId="tekst">
    <w:name w:val="tekst"/>
    <w:basedOn w:val="tekstp"/>
    <w:pPr>
      <w:spacing w:before="0"/>
    </w:pPr>
  </w:style>
  <w:style w:type="paragraph" w:customStyle="1" w:styleId="wzor">
    <w:name w:val="wzor"/>
    <w:basedOn w:val="tekst"/>
    <w:pPr>
      <w:tabs>
        <w:tab w:val="right" w:pos="9639"/>
      </w:tabs>
      <w:spacing w:before="120" w:after="120"/>
      <w:ind w:left="567"/>
    </w:pPr>
  </w:style>
  <w:style w:type="paragraph" w:customStyle="1" w:styleId="podrozdz">
    <w:name w:val="podrozdz"/>
    <w:basedOn w:val="tekstp"/>
    <w:pPr>
      <w:spacing w:before="360" w:after="120"/>
    </w:pPr>
    <w:rPr>
      <w:b/>
    </w:rPr>
  </w:style>
  <w:style w:type="paragraph" w:customStyle="1" w:styleId="zadanie">
    <w:name w:val="zadanie"/>
    <w:basedOn w:val="tekst"/>
    <w:pPr>
      <w:ind w:left="567" w:hanging="567"/>
    </w:pPr>
  </w:style>
  <w:style w:type="paragraph" w:customStyle="1" w:styleId="prawo">
    <w:name w:val="prawo"/>
    <w:basedOn w:val="tekst"/>
    <w:pPr>
      <w:spacing w:before="120" w:after="120"/>
      <w:ind w:left="567" w:right="567"/>
    </w:pPr>
    <w:rPr>
      <w:i/>
      <w:spacing w:val="5"/>
    </w:rPr>
  </w:style>
  <w:style w:type="paragraph" w:customStyle="1" w:styleId="ramka">
    <w:name w:val="ramka"/>
    <w:basedOn w:val="Normalny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5" w:color="auto" w:fill="auto"/>
      <w:tabs>
        <w:tab w:val="left" w:pos="426"/>
        <w:tab w:val="left" w:pos="72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513"/>
        <w:tab w:val="left" w:pos="7920"/>
        <w:tab w:val="left" w:pos="8640"/>
      </w:tabs>
      <w:ind w:left="1134" w:right="1511"/>
    </w:pPr>
  </w:style>
  <w:style w:type="paragraph" w:customStyle="1" w:styleId="ramkadowzorow">
    <w:name w:val="ramka do wzorow"/>
    <w:basedOn w:val="Normalny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hd w:val="pct5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</w:style>
  <w:style w:type="table" w:styleId="Tabela-Siatka">
    <w:name w:val="Table Grid"/>
    <w:basedOn w:val="Standardowy"/>
    <w:uiPriority w:val="39"/>
    <w:rsid w:val="002C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528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21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1071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hydro</vt:lpstr>
    </vt:vector>
  </TitlesOfParts>
  <Company>Z.Ch.N.i A.,WCh PRz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</dc:title>
  <dc:subject/>
  <dc:creator>RZE</dc:creator>
  <cp:keywords/>
  <dc:description/>
  <cp:lastModifiedBy>Anna Kuźniar</cp:lastModifiedBy>
  <cp:revision>25</cp:revision>
  <cp:lastPrinted>1995-05-15T11:05:00Z</cp:lastPrinted>
  <dcterms:created xsi:type="dcterms:W3CDTF">2020-03-22T13:20:00Z</dcterms:created>
  <dcterms:modified xsi:type="dcterms:W3CDTF">2020-03-27T10:01:00Z</dcterms:modified>
</cp:coreProperties>
</file>