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A232" w14:textId="13FE735A" w:rsidR="00C41AD1" w:rsidRPr="00D273EE" w:rsidRDefault="00C41AD1" w:rsidP="00C41AD1">
      <w:pPr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CA4EA0" w14:textId="1B5B04A5" w:rsidR="00C41AD1" w:rsidRDefault="00245AAD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części próbki pierwotnej dodano NaOH i ogrzano. Trzymając nad wylotem próbówki papierek wskaźnikowy stwierdzono, że zmienił zabarwieni</w:t>
      </w:r>
      <w:r w:rsidR="003F78D4">
        <w:rPr>
          <w:rFonts w:ascii="Times New Roman" w:hAnsi="Times New Roman" w:cs="Times New Roman"/>
          <w:sz w:val="24"/>
          <w:szCs w:val="24"/>
        </w:rPr>
        <w:t>e na granatowe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CDF580" w14:textId="028EE52D" w:rsidR="003F78D4" w:rsidRPr="00D273EE" w:rsidRDefault="007C7146" w:rsidP="003F78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reakcje</w:t>
      </w:r>
    </w:p>
    <w:p w14:paraId="24518EE5" w14:textId="45C8EEDA" w:rsidR="00C41AD1" w:rsidRPr="00D273EE" w:rsidRDefault="00C41AD1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 xml:space="preserve">W wyniku </w:t>
      </w:r>
      <w:r w:rsidR="00245AAD">
        <w:rPr>
          <w:rFonts w:ascii="Times New Roman" w:hAnsi="Times New Roman" w:cs="Times New Roman"/>
          <w:sz w:val="24"/>
          <w:szCs w:val="24"/>
        </w:rPr>
        <w:t xml:space="preserve">dodania do badanego roztworu </w:t>
      </w:r>
      <w:r w:rsidR="00245AAD" w:rsidRPr="00245AAD">
        <w:rPr>
          <w:rFonts w:ascii="Times New Roman" w:hAnsi="Times New Roman" w:cs="Times New Roman"/>
          <w:sz w:val="24"/>
          <w:szCs w:val="24"/>
        </w:rPr>
        <w:t>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45AAD">
        <w:rPr>
          <w:rFonts w:ascii="Times New Roman" w:hAnsi="Times New Roman" w:cs="Times New Roman"/>
          <w:sz w:val="24"/>
          <w:szCs w:val="24"/>
        </w:rPr>
        <w:t xml:space="preserve">, </w:t>
      </w:r>
      <w:r w:rsidR="00245AAD" w:rsidRPr="00245AAD">
        <w:rPr>
          <w:rFonts w:ascii="Times New Roman" w:hAnsi="Times New Roman" w:cs="Times New Roman"/>
          <w:sz w:val="24"/>
          <w:szCs w:val="24"/>
        </w:rPr>
        <w:t>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Cl </w:t>
      </w:r>
      <w:r w:rsidR="00245AAD">
        <w:rPr>
          <w:rFonts w:ascii="Times New Roman" w:hAnsi="Times New Roman" w:cs="Times New Roman"/>
          <w:sz w:val="24"/>
          <w:szCs w:val="24"/>
        </w:rPr>
        <w:t>i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 (NH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45AAD" w:rsidRPr="00245AAD">
        <w:rPr>
          <w:rFonts w:ascii="Times New Roman" w:hAnsi="Times New Roman" w:cs="Times New Roman"/>
          <w:sz w:val="24"/>
          <w:szCs w:val="24"/>
        </w:rPr>
        <w:t>)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5AAD" w:rsidRPr="00245AAD">
        <w:rPr>
          <w:rFonts w:ascii="Times New Roman" w:hAnsi="Times New Roman" w:cs="Times New Roman"/>
          <w:sz w:val="24"/>
          <w:szCs w:val="24"/>
        </w:rPr>
        <w:t>CO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 </w:t>
      </w:r>
      <w:r w:rsidR="00245AAD">
        <w:rPr>
          <w:rFonts w:ascii="Times New Roman" w:hAnsi="Times New Roman" w:cs="Times New Roman"/>
          <w:sz w:val="24"/>
          <w:szCs w:val="24"/>
        </w:rPr>
        <w:t>wytrącił się biały osad -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Pr="00D273EE">
        <w:rPr>
          <w:rFonts w:ascii="Times New Roman" w:hAnsi="Times New Roman" w:cs="Times New Roman"/>
          <w:b/>
          <w:bCs/>
          <w:sz w:val="24"/>
          <w:szCs w:val="24"/>
        </w:rPr>
        <w:t>osad A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="00245AAD">
        <w:rPr>
          <w:rFonts w:ascii="Times New Roman" w:hAnsi="Times New Roman" w:cs="Times New Roman"/>
          <w:sz w:val="24"/>
          <w:szCs w:val="24"/>
        </w:rPr>
        <w:t>i pozostał nad nim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Pr="00D273EE">
        <w:rPr>
          <w:rFonts w:ascii="Times New Roman" w:hAnsi="Times New Roman" w:cs="Times New Roman"/>
          <w:b/>
          <w:bCs/>
          <w:sz w:val="24"/>
          <w:szCs w:val="24"/>
        </w:rPr>
        <w:t>roztwór 1</w:t>
      </w:r>
      <w:r w:rsidR="00245A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E3AB13" w14:textId="315EFDA7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</w:p>
    <w:p w14:paraId="2426E779" w14:textId="21D9E22B" w:rsidR="00C41AD1" w:rsidRPr="00D273EE" w:rsidRDefault="00245AAD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1AD1" w:rsidRPr="00D273EE">
        <w:rPr>
          <w:rFonts w:ascii="Times New Roman" w:hAnsi="Times New Roman" w:cs="Times New Roman"/>
          <w:sz w:val="24"/>
          <w:szCs w:val="24"/>
        </w:rPr>
        <w:t>trzyman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="00C41AD1" w:rsidRPr="00D273EE">
        <w:rPr>
          <w:rFonts w:ascii="Times New Roman" w:hAnsi="Times New Roman" w:cs="Times New Roman"/>
          <w:b/>
          <w:bCs/>
          <w:sz w:val="24"/>
          <w:szCs w:val="24"/>
        </w:rPr>
        <w:t>roztw</w:t>
      </w:r>
      <w:r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="00C41AD1" w:rsidRPr="00D273E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przeniesiono na parowniczkę i prażono do całkowitego rozłożenia soli amonowych, tj. do zaniku białych dymów. Następnie pozostały osad zwilżono HCl i podzielono na dwie części. Do pierwszej dodano NaOH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wytrącił się osad o barwie niebieskiej – </w:t>
      </w:r>
      <w:r w:rsidRPr="00245AAD">
        <w:rPr>
          <w:rFonts w:ascii="Times New Roman" w:hAnsi="Times New Roman" w:cs="Times New Roman"/>
          <w:b/>
          <w:bCs/>
          <w:sz w:val="24"/>
          <w:szCs w:val="24"/>
        </w:rPr>
        <w:t>osad B</w:t>
      </w:r>
      <w:r>
        <w:rPr>
          <w:rFonts w:ascii="Times New Roman" w:hAnsi="Times New Roman" w:cs="Times New Roman"/>
          <w:sz w:val="24"/>
          <w:szCs w:val="24"/>
        </w:rPr>
        <w:t xml:space="preserve">. Do drugiej 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dodano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HPO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 NH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82FBE" w:rsidRPr="00245A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82FB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wytrącił się biały - </w:t>
      </w:r>
      <w:r w:rsidRPr="00245AAD">
        <w:rPr>
          <w:rFonts w:ascii="Times New Roman" w:hAnsi="Times New Roman" w:cs="Times New Roman"/>
          <w:b/>
          <w:bCs/>
          <w:sz w:val="24"/>
          <w:szCs w:val="24"/>
        </w:rPr>
        <w:t>osad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AD232" w14:textId="17611E5A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</w:p>
    <w:p w14:paraId="482E27F3" w14:textId="66B6972E" w:rsidR="003F78D4" w:rsidRDefault="00245AAD" w:rsidP="00797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Osad A</w:t>
      </w:r>
      <w:r w:rsidR="00E82FBE" w:rsidRPr="0079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roztworzono w gorącym CH</w:t>
      </w:r>
      <w:r w:rsidRPr="003F78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</w:t>
      </w:r>
      <w:r w:rsidR="003F78D4">
        <w:rPr>
          <w:rFonts w:ascii="Times New Roman" w:hAnsi="Times New Roman" w:cs="Times New Roman"/>
          <w:sz w:val="24"/>
          <w:szCs w:val="24"/>
        </w:rPr>
        <w:t xml:space="preserve">, uzyskując </w:t>
      </w:r>
      <w:r w:rsidR="003F78D4" w:rsidRPr="003F78D4">
        <w:rPr>
          <w:rFonts w:ascii="Times New Roman" w:hAnsi="Times New Roman" w:cs="Times New Roman"/>
          <w:b/>
          <w:bCs/>
          <w:sz w:val="24"/>
          <w:szCs w:val="24"/>
        </w:rPr>
        <w:t>roztwór 2</w:t>
      </w:r>
      <w:r w:rsidR="003F78D4">
        <w:rPr>
          <w:rFonts w:ascii="Times New Roman" w:hAnsi="Times New Roman" w:cs="Times New Roman"/>
          <w:sz w:val="24"/>
          <w:szCs w:val="24"/>
        </w:rPr>
        <w:t xml:space="preserve">. Następnie dodano octan sodu i </w:t>
      </w:r>
      <w:proofErr w:type="spellStart"/>
      <w:r w:rsidR="003F78D4">
        <w:rPr>
          <w:rFonts w:ascii="Times New Roman" w:hAnsi="Times New Roman" w:cs="Times New Roman"/>
          <w:sz w:val="24"/>
          <w:szCs w:val="24"/>
        </w:rPr>
        <w:t>dichromian</w:t>
      </w:r>
      <w:proofErr w:type="spellEnd"/>
      <w:r w:rsidR="003F78D4">
        <w:rPr>
          <w:rFonts w:ascii="Times New Roman" w:hAnsi="Times New Roman" w:cs="Times New Roman"/>
          <w:sz w:val="24"/>
          <w:szCs w:val="24"/>
        </w:rPr>
        <w:t xml:space="preserve"> potasu. Nie stwierdzono zmian. Zatem na </w:t>
      </w:r>
      <w:r w:rsidR="003F78D4" w:rsidRPr="003F78D4">
        <w:rPr>
          <w:rFonts w:ascii="Times New Roman" w:hAnsi="Times New Roman" w:cs="Times New Roman"/>
          <w:b/>
          <w:bCs/>
          <w:sz w:val="24"/>
          <w:szCs w:val="24"/>
        </w:rPr>
        <w:t>roztwór 2</w:t>
      </w:r>
      <w:r w:rsidR="003F78D4">
        <w:rPr>
          <w:rFonts w:ascii="Times New Roman" w:hAnsi="Times New Roman" w:cs="Times New Roman"/>
          <w:sz w:val="24"/>
          <w:szCs w:val="24"/>
        </w:rPr>
        <w:t xml:space="preserve"> w dalszej kolejności podziałano roztworem amoniaku i węglanu amonu, w wyniku czego wytrącił się osad o barwie białej – </w:t>
      </w:r>
      <w:r w:rsidR="003F78D4" w:rsidRPr="003F78D4">
        <w:rPr>
          <w:rFonts w:ascii="Times New Roman" w:hAnsi="Times New Roman" w:cs="Times New Roman"/>
          <w:b/>
          <w:bCs/>
          <w:sz w:val="24"/>
          <w:szCs w:val="24"/>
        </w:rPr>
        <w:t>osad D</w:t>
      </w:r>
      <w:r w:rsidR="003F78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29EB9" w14:textId="2610EA0B" w:rsidR="003F78D4" w:rsidRPr="003F78D4" w:rsidRDefault="007C7146" w:rsidP="003F78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r</w:t>
      </w:r>
      <w:r w:rsidR="003F78D4">
        <w:rPr>
          <w:rFonts w:ascii="Times New Roman" w:hAnsi="Times New Roman" w:cs="Times New Roman"/>
          <w:sz w:val="24"/>
          <w:szCs w:val="24"/>
        </w:rPr>
        <w:t>eakcje</w:t>
      </w:r>
    </w:p>
    <w:p w14:paraId="7FAE7558" w14:textId="0386D56E" w:rsidR="00C41AD1" w:rsidRPr="007972B7" w:rsidRDefault="003F78D4" w:rsidP="00797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8D4">
        <w:rPr>
          <w:rFonts w:ascii="Times New Roman" w:hAnsi="Times New Roman" w:cs="Times New Roman"/>
          <w:b/>
          <w:bCs/>
          <w:sz w:val="24"/>
          <w:szCs w:val="24"/>
        </w:rPr>
        <w:t>Osad D</w:t>
      </w:r>
      <w:r>
        <w:rPr>
          <w:rFonts w:ascii="Times New Roman" w:hAnsi="Times New Roman" w:cs="Times New Roman"/>
          <w:sz w:val="24"/>
          <w:szCs w:val="24"/>
        </w:rPr>
        <w:t xml:space="preserve"> roztworzono w gorącym kwasie octowym uzyskując </w:t>
      </w:r>
      <w:r w:rsidRPr="003F78D4">
        <w:rPr>
          <w:rFonts w:ascii="Times New Roman" w:hAnsi="Times New Roman" w:cs="Times New Roman"/>
          <w:b/>
          <w:bCs/>
          <w:sz w:val="24"/>
          <w:szCs w:val="24"/>
        </w:rPr>
        <w:t>roztwór 3</w:t>
      </w:r>
      <w:r>
        <w:rPr>
          <w:rFonts w:ascii="Times New Roman" w:hAnsi="Times New Roman" w:cs="Times New Roman"/>
          <w:sz w:val="24"/>
          <w:szCs w:val="24"/>
        </w:rPr>
        <w:t xml:space="preserve">. Po dodaniu do tego roztworu chlorku amonu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heksacyjanożelazianu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potasu wytrącił się osad o barwie białej – </w:t>
      </w:r>
      <w:r w:rsidRPr="003F78D4">
        <w:rPr>
          <w:rFonts w:ascii="Times New Roman" w:hAnsi="Times New Roman" w:cs="Times New Roman"/>
          <w:b/>
          <w:bCs/>
          <w:sz w:val="24"/>
          <w:szCs w:val="24"/>
        </w:rPr>
        <w:t>osad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89F1D" w14:textId="3EA73D26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</w:p>
    <w:p w14:paraId="4B3277B3" w14:textId="6A26F48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5D68F4C9" w14:textId="77777777" w:rsidR="007C7146" w:rsidRDefault="007C7146" w:rsidP="00C41AD1">
      <w:pPr>
        <w:rPr>
          <w:rFonts w:ascii="Times New Roman" w:hAnsi="Times New Roman" w:cs="Times New Roman"/>
          <w:sz w:val="24"/>
          <w:szCs w:val="24"/>
        </w:rPr>
      </w:pPr>
    </w:p>
    <w:p w14:paraId="3BC922B6" w14:textId="77777777" w:rsidR="007C7146" w:rsidRDefault="007C7146" w:rsidP="00C41AD1">
      <w:pPr>
        <w:rPr>
          <w:rFonts w:ascii="Times New Roman" w:hAnsi="Times New Roman" w:cs="Times New Roman"/>
          <w:sz w:val="24"/>
          <w:szCs w:val="24"/>
        </w:rPr>
      </w:pPr>
    </w:p>
    <w:p w14:paraId="3C24E980" w14:textId="77777777" w:rsidR="007C7146" w:rsidRDefault="007C7146" w:rsidP="00C41AD1">
      <w:pPr>
        <w:rPr>
          <w:rFonts w:ascii="Times New Roman" w:hAnsi="Times New Roman" w:cs="Times New Roman"/>
          <w:sz w:val="24"/>
          <w:szCs w:val="24"/>
        </w:rPr>
      </w:pPr>
    </w:p>
    <w:p w14:paraId="737FCB76" w14:textId="2E4585A5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analizy: </w:t>
      </w:r>
    </w:p>
    <w:p w14:paraId="516BE1D0" w14:textId="32C2D97B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81E1341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B831C05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poprawnego wyniku analizy – analiza zaliczona </w:t>
      </w:r>
    </w:p>
    <w:p w14:paraId="6FD6F41C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+ 8 reakcji poprawnie napisanych – ocena 5,0</w:t>
      </w:r>
    </w:p>
    <w:p w14:paraId="245FBF99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+ 6 reakcji poprawnie napisanych – ocena 4,5</w:t>
      </w:r>
    </w:p>
    <w:p w14:paraId="084619F1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+ 4 reakcje poprawnie napisane – ocena 4,0</w:t>
      </w:r>
    </w:p>
    <w:p w14:paraId="045DDF5D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+ 2 reakcje poprawnie napisane – ocena 3,5</w:t>
      </w:r>
    </w:p>
    <w:p w14:paraId="204E97BA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+ 0 reakcji poprawnie napisanych – ocena 3,0</w:t>
      </w:r>
    </w:p>
    <w:p w14:paraId="021F831B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C02339E" w14:textId="34D5A112" w:rsidR="00C41AD1" w:rsidRP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Błędny wynik analizy – analiza niezaliczona; kolejne podejście – ocena o 0,5 stopnia niższa </w:t>
      </w:r>
    </w:p>
    <w:sectPr w:rsidR="00C41AD1" w:rsidRPr="00C4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34046"/>
    <w:multiLevelType w:val="hybridMultilevel"/>
    <w:tmpl w:val="6C6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D1"/>
    <w:rsid w:val="00172FA5"/>
    <w:rsid w:val="00245AAD"/>
    <w:rsid w:val="003F78D4"/>
    <w:rsid w:val="00576297"/>
    <w:rsid w:val="005E358B"/>
    <w:rsid w:val="007972B7"/>
    <w:rsid w:val="007C7146"/>
    <w:rsid w:val="008C2A06"/>
    <w:rsid w:val="00B1236C"/>
    <w:rsid w:val="00C41AD1"/>
    <w:rsid w:val="00CC5F13"/>
    <w:rsid w:val="00E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A063"/>
  <w15:chartTrackingRefBased/>
  <w15:docId w15:val="{36391CA4-9997-4BAF-89E7-76D92CF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Kosińska</dc:creator>
  <cp:keywords/>
  <dc:description/>
  <cp:lastModifiedBy>Małgorzata Kosińska</cp:lastModifiedBy>
  <cp:revision>2</cp:revision>
  <dcterms:created xsi:type="dcterms:W3CDTF">2021-12-02T09:56:00Z</dcterms:created>
  <dcterms:modified xsi:type="dcterms:W3CDTF">2021-12-02T09:56:00Z</dcterms:modified>
</cp:coreProperties>
</file>