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0844" w:rsidRDefault="00E809B3" w:rsidP="00330844">
      <w:pPr>
        <w:rPr>
          <w:b/>
        </w:rPr>
      </w:pPr>
      <w:r>
        <w:rPr>
          <w:b/>
        </w:rPr>
        <w:t>Wiadomości pomocnicze w realizacji  projektu</w:t>
      </w:r>
      <w:r w:rsidR="00566857">
        <w:rPr>
          <w:b/>
        </w:rPr>
        <w:t xml:space="preserve"> – część 1</w:t>
      </w:r>
      <w:bookmarkStart w:id="0" w:name="_GoBack"/>
      <w:bookmarkEnd w:id="0"/>
    </w:p>
    <w:p w:rsidR="00142F34" w:rsidRPr="00142F34" w:rsidRDefault="00142F34" w:rsidP="00330844">
      <w:r w:rsidRPr="00142F34">
        <w:t>Ikony stosowane w algorytmie graficznym</w:t>
      </w:r>
    </w:p>
    <w:p w:rsidR="00142F34" w:rsidRPr="00142F34" w:rsidRDefault="00142F34" w:rsidP="00330844">
      <w:r w:rsidRPr="00142F3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2094865</wp:posOffset>
                </wp:positionH>
                <wp:positionV relativeFrom="paragraph">
                  <wp:posOffset>60960</wp:posOffset>
                </wp:positionV>
                <wp:extent cx="1348740" cy="579120"/>
                <wp:effectExtent l="0" t="0" r="22860" b="11430"/>
                <wp:wrapNone/>
                <wp:docPr id="5" name="Schemat blokowy: wiele dokumentó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579120"/>
                        </a:xfrm>
                        <a:prstGeom prst="flowChartMultidocumen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D78406"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Schemat blokowy: wiele dokumentów 5" o:spid="_x0000_s1026" type="#_x0000_t115" style="position:absolute;margin-left:164.95pt;margin-top:4.8pt;width:106.2pt;height:45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" fillcolor="white [3201]" strokecolor="#70ad47 [3209]" strokeweight="1pt"/>
            </w:pict>
          </mc:Fallback>
        </mc:AlternateContent>
      </w:r>
      <w:r w:rsidRPr="00142F3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60960</wp:posOffset>
                </wp:positionV>
                <wp:extent cx="815340" cy="441960"/>
                <wp:effectExtent l="0" t="0" r="22860" b="15240"/>
                <wp:wrapNone/>
                <wp:docPr id="4" name="Schemat blokowy: dokumen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441960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A16D6D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Schemat blokowy: dokument 4" o:spid="_x0000_s1026" type="#_x0000_t114" style="position:absolute;margin-left:-1.85pt;margin-top:4.8pt;width:64.2pt;height:3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" fillcolor="white [3201]" strokecolor="#70ad47 [3209]" strokeweight="1pt"/>
            </w:pict>
          </mc:Fallback>
        </mc:AlternateContent>
      </w:r>
      <w:r w:rsidRPr="00142F34">
        <w:tab/>
      </w:r>
      <w:r w:rsidRPr="00142F34">
        <w:tab/>
        <w:t>Dokument</w:t>
      </w:r>
    </w:p>
    <w:p w:rsidR="00142F34" w:rsidRPr="00142F34" w:rsidRDefault="00142F34" w:rsidP="00330844">
      <w:r w:rsidRPr="00142F34">
        <w:tab/>
      </w:r>
      <w:r w:rsidRPr="00142F34">
        <w:tab/>
      </w:r>
      <w:r w:rsidRPr="00142F34">
        <w:tab/>
        <w:t>Dokumenty</w:t>
      </w:r>
    </w:p>
    <w:p w:rsidR="00142F34" w:rsidRPr="00142F34" w:rsidRDefault="00142F34" w:rsidP="00330844"/>
    <w:p w:rsidR="00142F34" w:rsidRDefault="00142F34" w:rsidP="00330844">
      <w:r w:rsidRPr="00142F34">
        <w:t>W środku ikony należy wpisać nazwy lub oznaczenia dokumentów, formularzy, również tych w wersji elektronicznej</w:t>
      </w:r>
    </w:p>
    <w:p w:rsidR="003C74EC" w:rsidRPr="00142F34" w:rsidRDefault="003C74EC" w:rsidP="00330844"/>
    <w:p w:rsidR="00142F34" w:rsidRPr="00142F34" w:rsidRDefault="00BF576A" w:rsidP="0033084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273685</wp:posOffset>
                </wp:positionH>
                <wp:positionV relativeFrom="paragraph">
                  <wp:posOffset>22225</wp:posOffset>
                </wp:positionV>
                <wp:extent cx="7620" cy="487680"/>
                <wp:effectExtent l="0" t="0" r="30480" b="26670"/>
                <wp:wrapNone/>
                <wp:docPr id="28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4876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9A4533" id="Łącznik prosty 28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55pt,1.75pt" to="22.1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" strokecolor="#538135 [2409]" strokeweight=".5pt">
                <v:stroke joinstyle="miter"/>
              </v:line>
            </w:pict>
          </mc:Fallback>
        </mc:AlternateContent>
      </w:r>
      <w:r w:rsidR="00142F34" w:rsidRPr="00142F3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29845</wp:posOffset>
                </wp:positionV>
                <wp:extent cx="1158240" cy="480060"/>
                <wp:effectExtent l="0" t="0" r="22860" b="1524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480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E4E36" id="Prostokąt 10" o:spid="_x0000_s1026" style="position:absolute;margin-left:-.05pt;margin-top:2.35pt;width:91.2pt;height:37.8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" fillcolor="white [3201]" strokecolor="#70ad47 [3209]" strokeweight="1pt">
                <w10:wrap anchorx="margin"/>
              </v:rect>
            </w:pict>
          </mc:Fallback>
        </mc:AlternateContent>
      </w:r>
      <w:r w:rsidR="00142F34" w:rsidRPr="00142F34">
        <w:tab/>
      </w:r>
      <w:r w:rsidR="00142F34" w:rsidRPr="00142F34">
        <w:tab/>
      </w:r>
      <w:r w:rsidR="00142F34" w:rsidRPr="00142F34">
        <w:tab/>
      </w:r>
    </w:p>
    <w:p w:rsidR="00142F34" w:rsidRPr="00142F34" w:rsidRDefault="00142F34" w:rsidP="00330844"/>
    <w:p w:rsidR="00142F34" w:rsidRPr="00142F34" w:rsidRDefault="00142F34" w:rsidP="00330844">
      <w:r w:rsidRPr="00142F34">
        <w:t>Oznacza czynność, operację – zwykle przedzielony linią pionową, gdzie w lewej części wpisuje się kto, a w prawej co wykonał</w:t>
      </w:r>
    </w:p>
    <w:p w:rsidR="00142F34" w:rsidRPr="00142F34" w:rsidRDefault="00142F34" w:rsidP="00330844">
      <w:r w:rsidRPr="00142F34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116205</wp:posOffset>
                </wp:positionV>
                <wp:extent cx="601980" cy="251460"/>
                <wp:effectExtent l="0" t="0" r="762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F34" w:rsidRDefault="00142F34">
                            <w: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1.15pt;margin-top:9.15pt;width:47.4pt;height:19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" stroked="f">
                <v:textbox>
                  <w:txbxContent>
                    <w:p w:rsidR="00142F34" w:rsidRDefault="00142F34">
                      <w:r>
                        <w:t>START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42F3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40005</wp:posOffset>
                </wp:positionV>
                <wp:extent cx="1211580" cy="419100"/>
                <wp:effectExtent l="0" t="0" r="26670" b="19050"/>
                <wp:wrapNone/>
                <wp:docPr id="14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5DF069" id="Elipsa 14" o:spid="_x0000_s1026" style="position:absolute;margin-left:5.95pt;margin-top:3.15pt;width:95.4pt;height:3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" fillcolor="white [3201]" strokecolor="#70ad47 [3209]" strokeweight="1pt">
                <v:stroke joinstyle="miter"/>
              </v:oval>
            </w:pict>
          </mc:Fallback>
        </mc:AlternateContent>
      </w:r>
      <w:r w:rsidRPr="00142F34">
        <w:tab/>
      </w:r>
      <w:r w:rsidRPr="00142F34">
        <w:tab/>
      </w:r>
    </w:p>
    <w:p w:rsidR="00142F34" w:rsidRPr="00142F34" w:rsidRDefault="00142F34" w:rsidP="00330844"/>
    <w:p w:rsidR="00142F34" w:rsidRPr="00142F34" w:rsidRDefault="00142F34" w:rsidP="00330844">
      <w:r w:rsidRPr="00142F34">
        <w:t>Oznacza początek postępowania; analogicznie ta sama ikona z wpisanym słowem „STOP” oznacza koniec postępowania</w:t>
      </w:r>
    </w:p>
    <w:p w:rsidR="00142F34" w:rsidRDefault="00BF576A" w:rsidP="0033084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5080</wp:posOffset>
                </wp:positionV>
                <wp:extent cx="3360420" cy="609600"/>
                <wp:effectExtent l="0" t="0" r="0" b="0"/>
                <wp:wrapSquare wrapText="bothSides"/>
                <wp:docPr id="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76A" w:rsidRDefault="00BF576A">
                            <w:r>
                              <w:t>Strzałki oznaczają kolejność etapów/operacji/czynności w danym procesie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9.75pt;margin-top:.4pt;width:264.6pt;height:4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" stroked="f">
                <v:textbox>
                  <w:txbxContent>
                    <w:p w:rsidR="00BF576A" w:rsidRDefault="00BF576A">
                      <w:r>
                        <w:t>Strzałki oznaczają kolejność etapów/operacji/czynności w danym procesie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2F3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5080</wp:posOffset>
                </wp:positionV>
                <wp:extent cx="403860" cy="274320"/>
                <wp:effectExtent l="0" t="0" r="0" b="0"/>
                <wp:wrapSquare wrapText="bothSides"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F34" w:rsidRDefault="00142F34">
                            <w:r>
                              <w:t>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01.35pt;margin-top:.4pt;width:31.8pt;height:21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" stroked="f">
                <v:textbox>
                  <w:txbxContent>
                    <w:p w:rsidR="00142F34" w:rsidRDefault="00142F34">
                      <w:r>
                        <w:t>NIE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2F3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123825</wp:posOffset>
                </wp:positionV>
                <wp:extent cx="1181100" cy="426720"/>
                <wp:effectExtent l="19050" t="19050" r="19050" b="30480"/>
                <wp:wrapNone/>
                <wp:docPr id="16" name="Schemat blokowy: decyzj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2672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BD7702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Schemat blokowy: decyzja 16" o:spid="_x0000_s1026" type="#_x0000_t110" style="position:absolute;margin-left:4.75pt;margin-top:9.75pt;width:93pt;height:3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" fillcolor="white [3201]" strokecolor="#70ad47 [3209]" strokeweight="1pt"/>
            </w:pict>
          </mc:Fallback>
        </mc:AlternateContent>
      </w:r>
    </w:p>
    <w:p w:rsidR="00142F34" w:rsidRDefault="00142F34" w:rsidP="0033084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1241425</wp:posOffset>
                </wp:positionH>
                <wp:positionV relativeFrom="paragraph">
                  <wp:posOffset>39370</wp:posOffset>
                </wp:positionV>
                <wp:extent cx="541020" cy="7620"/>
                <wp:effectExtent l="0" t="76200" r="30480" b="87630"/>
                <wp:wrapNone/>
                <wp:docPr id="19" name="Łącznik prosty ze strzałk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02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8C46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9" o:spid="_x0000_s1026" type="#_x0000_t32" style="position:absolute;margin-left:97.75pt;margin-top:3.1pt;width:42.6pt;height:.6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275590</wp:posOffset>
                </wp:positionV>
                <wp:extent cx="0" cy="342900"/>
                <wp:effectExtent l="76200" t="0" r="76200" b="57150"/>
                <wp:wrapNone/>
                <wp:docPr id="17" name="Łącznik prosty ze strzałk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4BBDCB" id="Łącznik prosty ze strzałką 17" o:spid="_x0000_s1026" type="#_x0000_t32" style="position:absolute;margin-left:52.15pt;margin-top:21.7pt;width:0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" strokecolor="black [3200]" strokeweight=".5pt">
                <v:stroke endarrow="block" joinstyle="miter"/>
              </v:shape>
            </w:pict>
          </mc:Fallback>
        </mc:AlternateContent>
      </w:r>
    </w:p>
    <w:p w:rsidR="00142F34" w:rsidRDefault="00142F34" w:rsidP="0033084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3890B75" wp14:editId="7B896FCD">
                <wp:simplePos x="0" y="0"/>
                <wp:positionH relativeFrom="column">
                  <wp:posOffset>723265</wp:posOffset>
                </wp:positionH>
                <wp:positionV relativeFrom="paragraph">
                  <wp:posOffset>43815</wp:posOffset>
                </wp:positionV>
                <wp:extent cx="579120" cy="274320"/>
                <wp:effectExtent l="0" t="0" r="0" b="0"/>
                <wp:wrapSquare wrapText="bothSides"/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F34" w:rsidRDefault="00142F34" w:rsidP="00142F34"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90B75" id="_x0000_s1029" type="#_x0000_t202" style="position:absolute;margin-left:56.95pt;margin-top:3.45pt;width:45.6pt;height:21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" stroked="f">
                <v:textbox>
                  <w:txbxContent>
                    <w:p w:rsidR="00142F34" w:rsidRDefault="00142F34" w:rsidP="00142F34">
                      <w:r>
                        <w:t>TAK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42F34" w:rsidRDefault="00142F34" w:rsidP="00330844"/>
    <w:p w:rsidR="00142F34" w:rsidRDefault="00142F34" w:rsidP="00330844">
      <w:r>
        <w:t>Decyzja (od odpowiedzi TAK lub NIE na zadane i wpisane w ikonę pytanie</w:t>
      </w:r>
      <w:r w:rsidR="00BF576A">
        <w:t xml:space="preserve"> zależy dalszy rozwój algorytmu</w:t>
      </w:r>
      <w:r>
        <w:tab/>
      </w:r>
      <w:r>
        <w:tab/>
      </w:r>
      <w:r>
        <w:tab/>
      </w:r>
    </w:p>
    <w:p w:rsidR="00142F34" w:rsidRPr="00142F34" w:rsidRDefault="00BF576A" w:rsidP="0033084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1729105</wp:posOffset>
                </wp:positionH>
                <wp:positionV relativeFrom="paragraph">
                  <wp:posOffset>8255</wp:posOffset>
                </wp:positionV>
                <wp:extent cx="3909060" cy="1404620"/>
                <wp:effectExtent l="0" t="0" r="0" b="8890"/>
                <wp:wrapSquare wrapText="bothSides"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76A" w:rsidRDefault="00BF576A">
                            <w:r>
                              <w:t>Oznacza procedurę lub instrukcję – w ikonie należy wpisać jej oznaczenie</w:t>
                            </w:r>
                          </w:p>
                          <w:p w:rsidR="00BF576A" w:rsidRDefault="00BF576A"/>
                          <w:p w:rsidR="00BF576A" w:rsidRDefault="00BF576A">
                            <w:r>
                              <w:t>Oznacza bazę danych – w ikonie należy wpisać jej oznaczenie</w:t>
                            </w:r>
                          </w:p>
                          <w:p w:rsidR="00BF576A" w:rsidRDefault="00BF576A"/>
                          <w:p w:rsidR="00BF576A" w:rsidRDefault="00BF576A"/>
                          <w:p w:rsidR="00BF576A" w:rsidRDefault="00BF576A"/>
                          <w:p w:rsidR="00BF576A" w:rsidRDefault="00BF576A">
                            <w:r>
                              <w:t>Oznacza działania korygujące / zapobiegawcze – w ikonie należy wpisać jakie?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36.15pt;margin-top:.65pt;width:307.8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" stroked="f">
                <v:textbox style="mso-fit-shape-to-text:t">
                  <w:txbxContent>
                    <w:p w:rsidR="00BF576A" w:rsidRDefault="00BF576A">
                      <w:r>
                        <w:t>Oznacza procedurę lub instrukcję – w ikonie należy wpisać jej oznaczenie</w:t>
                      </w:r>
                    </w:p>
                    <w:p w:rsidR="00BF576A" w:rsidRDefault="00BF576A"/>
                    <w:p w:rsidR="00BF576A" w:rsidRDefault="00BF576A">
                      <w:r>
                        <w:t>Oznacza bazę danych – w ikonie należy wpisać jej oznaczenie</w:t>
                      </w:r>
                    </w:p>
                    <w:p w:rsidR="00BF576A" w:rsidRDefault="00BF576A"/>
                    <w:p w:rsidR="00BF576A" w:rsidRDefault="00BF576A"/>
                    <w:p w:rsidR="00BF576A" w:rsidRDefault="00BF576A"/>
                    <w:p w:rsidR="00BF576A" w:rsidRDefault="00BF576A">
                      <w:r>
                        <w:t>Oznacza działania korygujące / zapobiegawcze – w ikonie należy wpisać jakie?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23495</wp:posOffset>
                </wp:positionV>
                <wp:extent cx="624840" cy="541020"/>
                <wp:effectExtent l="0" t="0" r="22860" b="11430"/>
                <wp:wrapNone/>
                <wp:docPr id="23" name="Schemat blokowy: łącz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54102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7033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chemat blokowy: łącznik 23" o:spid="_x0000_s1026" type="#_x0000_t120" style="position:absolute;margin-left:14.95pt;margin-top:1.85pt;width:49.2pt;height:42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" fillcolor="white [3201]" strokecolor="#70ad47 [3209]" strokeweight="1pt">
                <v:stroke joinstyle="miter"/>
              </v:shape>
            </w:pict>
          </mc:Fallback>
        </mc:AlternateContent>
      </w:r>
    </w:p>
    <w:p w:rsidR="00142F34" w:rsidRDefault="00142F34" w:rsidP="00330844">
      <w:pPr>
        <w:rPr>
          <w:b/>
        </w:rPr>
      </w:pPr>
    </w:p>
    <w:p w:rsidR="00BF576A" w:rsidRDefault="00BF576A" w:rsidP="00E809B3">
      <w:pPr>
        <w:spacing w:after="0" w:line="240" w:lineRule="auto"/>
        <w:rPr>
          <w:b/>
        </w:rPr>
      </w:pPr>
    </w:p>
    <w:p w:rsidR="00BF576A" w:rsidRDefault="00BF576A" w:rsidP="00E809B3">
      <w:pPr>
        <w:spacing w:after="0" w:line="240" w:lineRule="auto"/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36195</wp:posOffset>
                </wp:positionV>
                <wp:extent cx="487680" cy="769620"/>
                <wp:effectExtent l="0" t="0" r="26670" b="11430"/>
                <wp:wrapNone/>
                <wp:docPr id="24" name="Puszk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769620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A4EFD0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Puszka 24" o:spid="_x0000_s1026" type="#_x0000_t22" style="position:absolute;margin-left:15.55pt;margin-top:2.85pt;width:38.4pt;height:60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" adj="3422" fillcolor="white [3201]" strokecolor="#70ad47 [3209]" strokeweight="1pt">
                <v:stroke joinstyle="miter"/>
              </v:shape>
            </w:pict>
          </mc:Fallback>
        </mc:AlternateContent>
      </w:r>
    </w:p>
    <w:p w:rsidR="00BF576A" w:rsidRDefault="00BF576A" w:rsidP="00E809B3">
      <w:pPr>
        <w:spacing w:after="0" w:line="240" w:lineRule="auto"/>
        <w:rPr>
          <w:b/>
        </w:rPr>
      </w:pPr>
    </w:p>
    <w:p w:rsidR="00BF576A" w:rsidRDefault="00BF576A" w:rsidP="00E809B3">
      <w:pPr>
        <w:spacing w:after="0" w:line="240" w:lineRule="auto"/>
        <w:rPr>
          <w:b/>
        </w:rPr>
      </w:pPr>
    </w:p>
    <w:p w:rsidR="00BF576A" w:rsidRDefault="00BF576A" w:rsidP="00E809B3">
      <w:pPr>
        <w:spacing w:after="0" w:line="240" w:lineRule="auto"/>
        <w:rPr>
          <w:b/>
        </w:rPr>
      </w:pPr>
    </w:p>
    <w:p w:rsidR="00BF576A" w:rsidRDefault="00BF576A" w:rsidP="00E809B3">
      <w:pPr>
        <w:spacing w:after="0" w:line="240" w:lineRule="auto"/>
        <w:rPr>
          <w:b/>
        </w:rPr>
      </w:pPr>
    </w:p>
    <w:p w:rsidR="00BF576A" w:rsidRDefault="00BF576A" w:rsidP="00E809B3">
      <w:pPr>
        <w:spacing w:after="0" w:line="240" w:lineRule="auto"/>
        <w:rPr>
          <w:b/>
        </w:rPr>
      </w:pPr>
    </w:p>
    <w:p w:rsidR="00BF576A" w:rsidRDefault="00BF576A" w:rsidP="00E809B3">
      <w:pPr>
        <w:spacing w:after="0" w:line="240" w:lineRule="auto"/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102870</wp:posOffset>
                </wp:positionV>
                <wp:extent cx="1112520" cy="609600"/>
                <wp:effectExtent l="19050" t="0" r="30480" b="19050"/>
                <wp:wrapNone/>
                <wp:docPr id="26" name="Schemat blokowy: dan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609600"/>
                        </a:xfrm>
                        <a:prstGeom prst="flowChartInputOutp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F3E186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Schemat blokowy: dane 26" o:spid="_x0000_s1026" type="#_x0000_t111" style="position:absolute;margin-left:-4.85pt;margin-top:8.1pt;width:87.6pt;height:4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" fillcolor="white [3201]" strokecolor="#70ad47 [3209]" strokeweight="1pt"/>
            </w:pict>
          </mc:Fallback>
        </mc:AlternateContent>
      </w:r>
    </w:p>
    <w:p w:rsidR="00BF576A" w:rsidRDefault="00BF576A" w:rsidP="00E809B3">
      <w:pPr>
        <w:spacing w:after="0" w:line="240" w:lineRule="auto"/>
        <w:rPr>
          <w:b/>
        </w:rPr>
      </w:pPr>
    </w:p>
    <w:p w:rsidR="00BF576A" w:rsidRDefault="00BF576A" w:rsidP="00E809B3">
      <w:pPr>
        <w:spacing w:after="0" w:line="240" w:lineRule="auto"/>
        <w:rPr>
          <w:b/>
        </w:rPr>
      </w:pPr>
    </w:p>
    <w:p w:rsidR="00BF576A" w:rsidRDefault="00BF576A" w:rsidP="00E809B3">
      <w:pPr>
        <w:spacing w:after="0" w:line="240" w:lineRule="auto"/>
        <w:rPr>
          <w:b/>
        </w:rPr>
      </w:pPr>
    </w:p>
    <w:p w:rsidR="00BF576A" w:rsidRDefault="00BF576A" w:rsidP="00E809B3">
      <w:pPr>
        <w:spacing w:after="0" w:line="240" w:lineRule="auto"/>
        <w:rPr>
          <w:b/>
        </w:rPr>
      </w:pPr>
    </w:p>
    <w:p w:rsidR="00330844" w:rsidRPr="00E809B3" w:rsidRDefault="00E809B3" w:rsidP="00E809B3">
      <w:pPr>
        <w:spacing w:after="0" w:line="240" w:lineRule="auto"/>
      </w:pPr>
      <w:r>
        <w:rPr>
          <w:b/>
        </w:rPr>
        <w:lastRenderedPageBreak/>
        <w:t>W</w:t>
      </w:r>
      <w:r w:rsidR="00330844" w:rsidRPr="00E809B3">
        <w:rPr>
          <w:b/>
        </w:rPr>
        <w:t xml:space="preserve"> ujęciu rzeczowym organizacja to</w:t>
      </w:r>
      <w:r w:rsidR="00330844" w:rsidRPr="00E809B3">
        <w:t xml:space="preserve"> pewien rodzaj całości, wyodrębniony z otoczenia obiekt poprzez np.: nazwę, logo, umiejscowienie w przestrzeni (lokalizacja lub adres), określenie formy organizacyjno-prawnej, itd..</w:t>
      </w:r>
    </w:p>
    <w:p w:rsidR="00330844" w:rsidRPr="00E809B3" w:rsidRDefault="00330844" w:rsidP="00E809B3">
      <w:pPr>
        <w:spacing w:after="0" w:line="240" w:lineRule="auto"/>
      </w:pPr>
      <w:r w:rsidRPr="00E809B3">
        <w:rPr>
          <w:b/>
        </w:rPr>
        <w:t>W ujęciu systemowym</w:t>
      </w:r>
      <w:r w:rsidRPr="00E809B3">
        <w:t xml:space="preserve"> – zestaw współgrających ze sobą elementów (podsystemów) technicznych i społecznych</w:t>
      </w:r>
    </w:p>
    <w:p w:rsidR="00330844" w:rsidRPr="00E809B3" w:rsidRDefault="00330844" w:rsidP="00E809B3">
      <w:pPr>
        <w:spacing w:after="0" w:line="240" w:lineRule="auto"/>
      </w:pPr>
      <w:r w:rsidRPr="00E809B3">
        <w:rPr>
          <w:b/>
        </w:rPr>
        <w:t xml:space="preserve">Elementy – podsystemy </w:t>
      </w:r>
      <w:proofErr w:type="spellStart"/>
      <w:r w:rsidRPr="00E809B3">
        <w:rPr>
          <w:b/>
        </w:rPr>
        <w:t>orgnizacji</w:t>
      </w:r>
      <w:proofErr w:type="spellEnd"/>
      <w:r w:rsidRPr="00E809B3">
        <w:t xml:space="preserve"> w ujęciu systemowym:</w:t>
      </w:r>
    </w:p>
    <w:p w:rsidR="00330844" w:rsidRPr="00E809B3" w:rsidRDefault="00330844" w:rsidP="00E809B3">
      <w:pPr>
        <w:spacing w:after="0" w:line="240" w:lineRule="auto"/>
      </w:pPr>
      <w:r w:rsidRPr="00E809B3">
        <w:t>- Celów i wartości – osobowości pracowników, subkultury małych grup pracowników i ich wpływ na jednostkę, indywidualne cele, interesy i wartości pracowników, kultura organizacyjna</w:t>
      </w:r>
    </w:p>
    <w:p w:rsidR="00330844" w:rsidRPr="00E809B3" w:rsidRDefault="00330844" w:rsidP="00E809B3">
      <w:pPr>
        <w:spacing w:after="0" w:line="240" w:lineRule="auto"/>
      </w:pPr>
      <w:r w:rsidRPr="00E809B3">
        <w:t>- Psychospołeczny – ludzie i grupy oraz ich wzajemne interakcje </w:t>
      </w:r>
    </w:p>
    <w:p w:rsidR="00330844" w:rsidRPr="00E809B3" w:rsidRDefault="00330844" w:rsidP="00E809B3">
      <w:pPr>
        <w:spacing w:after="0" w:line="240" w:lineRule="auto"/>
      </w:pPr>
      <w:r w:rsidRPr="00E809B3">
        <w:t>- Techniczny – technika, technologia </w:t>
      </w:r>
    </w:p>
    <w:p w:rsidR="00330844" w:rsidRPr="00E809B3" w:rsidRDefault="00330844" w:rsidP="00E809B3">
      <w:pPr>
        <w:spacing w:after="0" w:line="240" w:lineRule="auto"/>
      </w:pPr>
      <w:r w:rsidRPr="00E809B3">
        <w:t>- Struktury – relacje miedzy wszystkimi elementami organizacji, określa podział zadań, sposób ich nadzoru i integracji </w:t>
      </w:r>
    </w:p>
    <w:p w:rsidR="00330844" w:rsidRPr="00E809B3" w:rsidRDefault="00330844" w:rsidP="00E809B3">
      <w:pPr>
        <w:spacing w:after="0" w:line="240" w:lineRule="auto"/>
      </w:pPr>
      <w:r w:rsidRPr="00E809B3">
        <w:t>- Zarządzania – spaja wszystkie podsystemy organizacji i utrzymuje równowagę miedzy organizacją a otoczeniem </w:t>
      </w:r>
    </w:p>
    <w:p w:rsidR="00330844" w:rsidRPr="00E809B3" w:rsidRDefault="00330844" w:rsidP="00E809B3">
      <w:pPr>
        <w:spacing w:after="0" w:line="240" w:lineRule="auto"/>
      </w:pPr>
      <w:r w:rsidRPr="00E809B3">
        <w:t xml:space="preserve">W opisie organizacji należy zawrzeć informacje dotyczące jej wielkości, formy organizacyjno-prawnej, określić formę własności, charakter ze względu na relacje z ludźmi, określić sektor i branżę, w jakich działa </w:t>
      </w:r>
      <w:proofErr w:type="spellStart"/>
      <w:r w:rsidRPr="00E809B3">
        <w:t>przedsięborstwo</w:t>
      </w:r>
      <w:proofErr w:type="spellEnd"/>
      <w:r w:rsidRPr="00E809B3">
        <w:t>.</w:t>
      </w:r>
    </w:p>
    <w:p w:rsidR="00330844" w:rsidRPr="00E809B3" w:rsidRDefault="00330844" w:rsidP="00E809B3">
      <w:pPr>
        <w:spacing w:after="0" w:line="240" w:lineRule="auto"/>
      </w:pPr>
      <w:r w:rsidRPr="00E809B3">
        <w:rPr>
          <w:b/>
        </w:rPr>
        <w:t>Misja</w:t>
      </w:r>
      <w:r w:rsidRPr="00E809B3">
        <w:t xml:space="preserve"> - szczególny powód istnienia organizacji, wyróżniający ją spośród innych; to deklaracja organizacji ukazująca jej 'podstawowy, niepowtarzalny cel, który wyróżnia ją spośród innych firm tego typu i wskazuje na zakres jej działalności w kategoriach produktu i rynku" /Griffin, Podstawy.../</w:t>
      </w:r>
    </w:p>
    <w:p w:rsidR="00330844" w:rsidRPr="00E809B3" w:rsidRDefault="00330844" w:rsidP="00E809B3">
      <w:pPr>
        <w:spacing w:after="0" w:line="240" w:lineRule="auto"/>
      </w:pPr>
      <w:r w:rsidRPr="00E809B3">
        <w:rPr>
          <w:b/>
        </w:rPr>
        <w:t>Przykład</w:t>
      </w:r>
      <w:r w:rsidRPr="00E809B3">
        <w:t xml:space="preserve"> - </w:t>
      </w:r>
      <w:proofErr w:type="spellStart"/>
      <w:r w:rsidRPr="00E809B3">
        <w:t>Starbucks</w:t>
      </w:r>
      <w:proofErr w:type="spellEnd"/>
      <w:r w:rsidRPr="00E809B3">
        <w:t>: "Inspirować i rozwijać ludzi – w każdej chwili: jeden człowiek, jedna kawa, jedno miejsce"</w:t>
      </w:r>
    </w:p>
    <w:p w:rsidR="00330844" w:rsidRDefault="00330844" w:rsidP="00330844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27C9536A">
            <wp:extent cx="4341168" cy="3710940"/>
            <wp:effectExtent l="0" t="0" r="254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02" cy="3713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844" w:rsidRDefault="00330844" w:rsidP="00E809B3">
      <w:pPr>
        <w:spacing w:after="0" w:line="240" w:lineRule="auto"/>
        <w:rPr>
          <w:b/>
        </w:rPr>
      </w:pPr>
      <w:r w:rsidRPr="00330844">
        <w:rPr>
          <w:b/>
        </w:rPr>
        <w:t xml:space="preserve">Cele </w:t>
      </w:r>
      <w:r>
        <w:rPr>
          <w:b/>
        </w:rPr>
        <w:t>organizacji</w:t>
      </w:r>
    </w:p>
    <w:p w:rsidR="00330844" w:rsidRPr="00E809B3" w:rsidRDefault="00330844" w:rsidP="00E809B3">
      <w:pPr>
        <w:spacing w:after="0" w:line="240" w:lineRule="auto"/>
      </w:pPr>
      <w:r w:rsidRPr="00E809B3">
        <w:t>-na ogół różnią się w zależności od szczebla zarządzania i pod tym względem dzielimy je na cele:</w:t>
      </w:r>
    </w:p>
    <w:p w:rsidR="00330844" w:rsidRPr="00E809B3" w:rsidRDefault="00330844" w:rsidP="00E809B3">
      <w:pPr>
        <w:spacing w:after="0" w:line="240" w:lineRule="auto"/>
      </w:pPr>
      <w:r w:rsidRPr="00E809B3">
        <w:t xml:space="preserve">1. </w:t>
      </w:r>
      <w:r w:rsidRPr="00E809B3">
        <w:rPr>
          <w:b/>
        </w:rPr>
        <w:t>strategiczne</w:t>
      </w:r>
      <w:r w:rsidRPr="00E809B3">
        <w:t xml:space="preserve"> – ustalane na najwyższym szczeblu i dla najwyższego kierownictwa organizacji</w:t>
      </w:r>
    </w:p>
    <w:p w:rsidR="00330844" w:rsidRPr="00E809B3" w:rsidRDefault="00330844" w:rsidP="00E809B3">
      <w:pPr>
        <w:spacing w:after="0" w:line="240" w:lineRule="auto"/>
      </w:pPr>
      <w:r w:rsidRPr="00E809B3">
        <w:t xml:space="preserve">2. </w:t>
      </w:r>
      <w:r w:rsidRPr="00E809B3">
        <w:rPr>
          <w:b/>
        </w:rPr>
        <w:t>taktyczne</w:t>
      </w:r>
      <w:r w:rsidRPr="00E809B3">
        <w:t xml:space="preserve"> - określane na średnim szczeblu – dla kierowników i menedżerów średniego szczebla zarządzania</w:t>
      </w:r>
    </w:p>
    <w:p w:rsidR="00330844" w:rsidRPr="00E809B3" w:rsidRDefault="00330844" w:rsidP="00E809B3">
      <w:pPr>
        <w:spacing w:after="0" w:line="240" w:lineRule="auto"/>
      </w:pPr>
      <w:r w:rsidRPr="00E809B3">
        <w:t xml:space="preserve">3. </w:t>
      </w:r>
      <w:r w:rsidRPr="00E809B3">
        <w:rPr>
          <w:b/>
        </w:rPr>
        <w:t>operacyjne</w:t>
      </w:r>
      <w:r w:rsidRPr="00E809B3">
        <w:t xml:space="preserve"> – ustalane na najniższym szczeblu zarządzania i dla kierowników najniższego szczebla</w:t>
      </w:r>
    </w:p>
    <w:p w:rsidR="00330844" w:rsidRPr="00E809B3" w:rsidRDefault="00330844" w:rsidP="00E809B3">
      <w:pPr>
        <w:spacing w:after="0" w:line="240" w:lineRule="auto"/>
        <w:rPr>
          <w:b/>
        </w:rPr>
      </w:pPr>
      <w:r w:rsidRPr="00E809B3">
        <w:rPr>
          <w:b/>
        </w:rPr>
        <w:t>Przykład drzewa celów:</w:t>
      </w:r>
    </w:p>
    <w:p w:rsidR="00330844" w:rsidRDefault="00330844" w:rsidP="00330844">
      <w:pPr>
        <w:rPr>
          <w:b/>
        </w:rPr>
      </w:pPr>
    </w:p>
    <w:p w:rsidR="00330844" w:rsidRDefault="00330844" w:rsidP="00E809B3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59DE60BD">
            <wp:extent cx="4770067" cy="42900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486" cy="4291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53C" w:rsidRDefault="00E3253C" w:rsidP="00330844">
      <w:pPr>
        <w:rPr>
          <w:b/>
        </w:rPr>
      </w:pPr>
    </w:p>
    <w:p w:rsidR="00E3253C" w:rsidRDefault="00E3253C" w:rsidP="00330844">
      <w:pPr>
        <w:rPr>
          <w:b/>
        </w:rPr>
      </w:pPr>
      <w:r>
        <w:rPr>
          <w:b/>
        </w:rPr>
        <w:t>OTOCZENIE:</w:t>
      </w:r>
    </w:p>
    <w:p w:rsidR="00330844" w:rsidRDefault="00330844" w:rsidP="00330844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157E1E41">
            <wp:extent cx="6142990" cy="28651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844" w:rsidRDefault="00E3253C" w:rsidP="00330844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48E859B9">
            <wp:extent cx="5547360" cy="144018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53C" w:rsidRDefault="00E3253C" w:rsidP="00330844">
      <w:pPr>
        <w:rPr>
          <w:b/>
        </w:rPr>
      </w:pPr>
      <w:r>
        <w:rPr>
          <w:b/>
        </w:rPr>
        <w:t>Przykład identyfikacji otoczenia makro:</w:t>
      </w:r>
    </w:p>
    <w:p w:rsidR="00E3253C" w:rsidRDefault="00E3253C" w:rsidP="00E809B3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31716103">
            <wp:extent cx="2855595" cy="3048579"/>
            <wp:effectExtent l="0" t="0" r="190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468" b="13504"/>
                    <a:stretch/>
                  </pic:blipFill>
                  <pic:spPr bwMode="auto">
                    <a:xfrm>
                      <a:off x="0" y="0"/>
                      <a:ext cx="2860896" cy="3054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53C" w:rsidRDefault="00E3253C" w:rsidP="00330844">
      <w:pPr>
        <w:rPr>
          <w:b/>
        </w:rPr>
      </w:pPr>
      <w:r>
        <w:rPr>
          <w:b/>
        </w:rPr>
        <w:t>Przykład identyfikacji otoczenia mikro:</w:t>
      </w:r>
    </w:p>
    <w:p w:rsidR="00E3253C" w:rsidRDefault="00E3253C" w:rsidP="00E809B3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1CDC85D4">
            <wp:extent cx="3320397" cy="3268980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211" b="13211"/>
                    <a:stretch/>
                  </pic:blipFill>
                  <pic:spPr bwMode="auto">
                    <a:xfrm>
                      <a:off x="0" y="0"/>
                      <a:ext cx="3324865" cy="3273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844" w:rsidRPr="00330844" w:rsidRDefault="00330844" w:rsidP="00E809B3">
      <w:pPr>
        <w:spacing w:after="0" w:line="240" w:lineRule="auto"/>
        <w:jc w:val="center"/>
        <w:rPr>
          <w:b/>
        </w:rPr>
      </w:pPr>
      <w:r w:rsidRPr="00330844">
        <w:rPr>
          <w:b/>
        </w:rPr>
        <w:lastRenderedPageBreak/>
        <w:t>Planowanie zasobów ludzkich: identyfikacja potrzeb kadrowych, źródła rekrutacji, plan w dziedzinie zatrudnienia.</w:t>
      </w:r>
    </w:p>
    <w:p w:rsidR="00330844" w:rsidRDefault="00330844" w:rsidP="00E3253C">
      <w:pPr>
        <w:spacing w:after="0" w:line="240" w:lineRule="auto"/>
      </w:pPr>
      <w:r w:rsidRPr="00E3253C">
        <w:rPr>
          <w:b/>
        </w:rPr>
        <w:t>Planowanie</w:t>
      </w:r>
      <w:r>
        <w:t xml:space="preserve"> - świadome kształtowanie przyszłych zdarzeń, które bez tych działa</w:t>
      </w:r>
      <w:r w:rsidR="00E3253C">
        <w:t>ń nie zaistniałyby. Ogólnie pla</w:t>
      </w:r>
      <w:r>
        <w:t>ny można podzielić ze względu na ich szczegółowość i czas obowiązywania</w:t>
      </w:r>
      <w:r w:rsidR="00E3253C">
        <w:t xml:space="preserve"> (operacyjne, strategiczne, tak</w:t>
      </w:r>
      <w:r>
        <w:t>tyczne) lub ze względu na objęty nimi obszar działania (funkcjonalnie - np.: plan ma</w:t>
      </w:r>
      <w:r w:rsidR="00E3253C">
        <w:t>rketingu, jakości, zasobów ludzk</w:t>
      </w:r>
      <w:r>
        <w:t xml:space="preserve">ich). </w:t>
      </w:r>
    </w:p>
    <w:p w:rsidR="00330844" w:rsidRPr="00E3253C" w:rsidRDefault="00330844" w:rsidP="00E3253C">
      <w:pPr>
        <w:spacing w:after="0" w:line="240" w:lineRule="auto"/>
        <w:rPr>
          <w:b/>
        </w:rPr>
      </w:pPr>
      <w:r w:rsidRPr="00E3253C">
        <w:rPr>
          <w:b/>
        </w:rPr>
        <w:t>Planowanie zasobów ludzkich obejmuje:</w:t>
      </w:r>
    </w:p>
    <w:p w:rsidR="00330844" w:rsidRDefault="00330844" w:rsidP="00E3253C">
      <w:pPr>
        <w:spacing w:after="0" w:line="240" w:lineRule="auto"/>
      </w:pPr>
      <w:r>
        <w:t>1. przewidywanie zapotrzebowania na zasoby ludzkie, czyli ilu będzie potrzebnych pracowników i z jakimi umiejętnościami,</w:t>
      </w:r>
    </w:p>
    <w:p w:rsidR="00330844" w:rsidRDefault="00330844" w:rsidP="00E3253C">
      <w:pPr>
        <w:spacing w:after="0" w:line="240" w:lineRule="auto"/>
      </w:pPr>
      <w:r>
        <w:t>2. analizowanie dostępności i podaży zasobów ludzkich, czyli zapewnienie równowagi w przyszłym składzie osobowym przez porównanie liczby potrzebnych pracowników z liczbą obecnie zatrudnionych,</w:t>
      </w:r>
    </w:p>
    <w:p w:rsidR="00330844" w:rsidRDefault="00330844" w:rsidP="00E3253C">
      <w:pPr>
        <w:spacing w:after="0" w:line="240" w:lineRule="auto"/>
      </w:pPr>
      <w:r>
        <w:t>3. budowę planu dostosowania podaży i popytu zasobów ludzkich - planowanie rekrutacji lub zwolnień, planowanie doskonalenia pracowników, a szczegółowo:</w:t>
      </w:r>
    </w:p>
    <w:p w:rsidR="00330844" w:rsidRDefault="00330844" w:rsidP="00E3253C">
      <w:pPr>
        <w:spacing w:after="0" w:line="240" w:lineRule="auto"/>
      </w:pPr>
      <w:r>
        <w:t>a) planowanie według kryteriów miejsca, czasu, jakości czy ilości,</w:t>
      </w:r>
    </w:p>
    <w:p w:rsidR="00330844" w:rsidRDefault="00330844" w:rsidP="00E3253C">
      <w:pPr>
        <w:spacing w:after="0" w:line="240" w:lineRule="auto"/>
      </w:pPr>
      <w:r>
        <w:t>b) planowanie obsad personalnych,</w:t>
      </w:r>
    </w:p>
    <w:p w:rsidR="00330844" w:rsidRDefault="00330844" w:rsidP="00E3253C">
      <w:pPr>
        <w:spacing w:after="0" w:line="240" w:lineRule="auto"/>
      </w:pPr>
      <w:r>
        <w:t>c) określenie polityki kształcenia, podnoszenia kwalifikacji,</w:t>
      </w:r>
    </w:p>
    <w:p w:rsidR="00330844" w:rsidRDefault="00330844" w:rsidP="00E3253C">
      <w:pPr>
        <w:spacing w:after="0" w:line="240" w:lineRule="auto"/>
      </w:pPr>
      <w:r>
        <w:t>d) tworzenie ścieżek awansów,</w:t>
      </w:r>
    </w:p>
    <w:p w:rsidR="00330844" w:rsidRDefault="00330844" w:rsidP="00E3253C">
      <w:pPr>
        <w:spacing w:after="0" w:line="240" w:lineRule="auto"/>
      </w:pPr>
      <w:r>
        <w:t>e) planowanie kontrolowania realizacji  postanowień.</w:t>
      </w:r>
    </w:p>
    <w:p w:rsidR="00330844" w:rsidRDefault="00330844" w:rsidP="00E3253C">
      <w:pPr>
        <w:spacing w:after="0" w:line="240" w:lineRule="auto"/>
      </w:pPr>
      <w:r>
        <w:t xml:space="preserve">Plan strategiczny jest opracowywany na bazie misji czy strategii organizacji - w sposób ogólny informuje o oczekiwanym poziomie zasobów ludzkich, kwalifikacji, wiedzy za kilka lat, a plan operacyjny uszczegóławia założenia planu strategicznego w krótszym okresie (najczęściej jednorocznym lub kwartalnym). W dużych firmach  może to być kilka planów (np.: </w:t>
      </w:r>
      <w:r w:rsidR="00E3253C">
        <w:t>rekrutacji, zwolnień, szkoleń).</w:t>
      </w:r>
    </w:p>
    <w:p w:rsidR="00330844" w:rsidRDefault="00330844" w:rsidP="00E3253C">
      <w:pPr>
        <w:spacing w:after="0" w:line="240" w:lineRule="auto"/>
      </w:pPr>
      <w:r w:rsidRPr="00E3253C">
        <w:rPr>
          <w:b/>
        </w:rPr>
        <w:t>W planowaniu zasobów ludzkich</w:t>
      </w:r>
      <w:r>
        <w:t xml:space="preserve"> wykorzystywane są informacje z organizacji i z jej otoczenia. </w:t>
      </w:r>
      <w:r w:rsidRPr="00E3253C">
        <w:rPr>
          <w:b/>
        </w:rPr>
        <w:t>Informacje wewnętrzne</w:t>
      </w:r>
      <w:r>
        <w:t xml:space="preserve"> są związane z misją, celami, strategią, strukturą organizacyjną, wielkością budżety, strukturą zasobów ludzkich, stosowanymi formami zatrudnienia, metodami pracy i wydajnością. Natomiast </w:t>
      </w:r>
      <w:r w:rsidRPr="00E3253C">
        <w:rPr>
          <w:b/>
        </w:rPr>
        <w:t>informacje zewn</w:t>
      </w:r>
      <w:r>
        <w:t>ętrzne dotyczą np.: sytuacji na rynku pracy, poziomu i struktury bezrobocia, poziomu wynagrodzeń w innych fir</w:t>
      </w:r>
      <w:r w:rsidR="00E3253C">
        <w:t>mach, przepisów prawnych, itp.</w:t>
      </w:r>
    </w:p>
    <w:p w:rsidR="00330844" w:rsidRDefault="00330844" w:rsidP="00E3253C">
      <w:pPr>
        <w:spacing w:after="0" w:line="240" w:lineRule="auto"/>
      </w:pPr>
      <w:r w:rsidRPr="00E3253C">
        <w:rPr>
          <w:b/>
        </w:rPr>
        <w:t>Awans</w:t>
      </w:r>
      <w:r>
        <w:t xml:space="preserve"> - związany jest ze zmianą warunków pracy na korzystniejsze z punktu widzenia pracownika; zmiana ta może dotyczyć: zmiany stanowiska na wyższe w hierarchii (awans pionowy), zmiany stanowiska bez zmiany poziomu w hierarchii (awans poziomy), poziomu wynagrodzenia (awans płacowy), uzyskaniem wyższego poziomu kwalifikacji (awans kwalifikacyjny), zmiany (zwiększenia) zakresu zadań</w:t>
      </w:r>
      <w:r w:rsidR="00E3253C">
        <w:t>, uprawnień, odpowiedzialności.</w:t>
      </w:r>
    </w:p>
    <w:p w:rsidR="00330844" w:rsidRDefault="00330844" w:rsidP="00E3253C">
      <w:pPr>
        <w:spacing w:after="0" w:line="240" w:lineRule="auto"/>
      </w:pPr>
      <w:r>
        <w:t>Kształtowanie zasobów ludzkich  wymaga doskonalenia jakości stosunków międzyludzkich, umiejętności współpracy, norm, klimatu organizacyjnego i zaufania. Podstawą do budowy kapitału ludzkiego jest struktura organizacyjna z jasno wskazanymi zadaniami, uprawni</w:t>
      </w:r>
      <w:r w:rsidR="00E3253C">
        <w:t xml:space="preserve">eniami i odpowiedzialnościami. </w:t>
      </w:r>
    </w:p>
    <w:p w:rsidR="00330844" w:rsidRDefault="00330844" w:rsidP="00E3253C">
      <w:pPr>
        <w:spacing w:after="0" w:line="240" w:lineRule="auto"/>
      </w:pPr>
      <w:r w:rsidRPr="00E3253C">
        <w:rPr>
          <w:b/>
        </w:rPr>
        <w:t>Rekrutacja</w:t>
      </w:r>
      <w:r>
        <w:t xml:space="preserve"> - przygotowanie puli kandydatów do pracy zgodnie z planem zasobów ludzkich.</w:t>
      </w:r>
    </w:p>
    <w:p w:rsidR="00330844" w:rsidRDefault="00330844" w:rsidP="00E3253C">
      <w:pPr>
        <w:spacing w:after="0" w:line="240" w:lineRule="auto"/>
      </w:pPr>
      <w:r w:rsidRPr="00E3253C">
        <w:rPr>
          <w:b/>
        </w:rPr>
        <w:t>Etapy rekrutacji</w:t>
      </w:r>
      <w:r>
        <w:t xml:space="preserve"> - określenie wymagań na danym stanowisku pracy (profil, opis stanowiska), określenie i wybór metod poszukiwań kandydatów (ogłoszenia - prasa, media, portale tematyczne, urzędy, ogłoszenia płatne , bez</w:t>
      </w:r>
      <w:r w:rsidR="00E3253C">
        <w:t>p</w:t>
      </w:r>
      <w:r>
        <w:t>łatne; poszukiwania z własnej bazy danych; spośród własnych pracowników; poszukiwania bezpośrednie (od konkurencji, poufne); poszukiwania pośrednie (współpraca z agencjami doradztwa personalnego)); pierwsza selekcji CV; rozmowa telefoniczna; rozmowa bezpośrednia; sprawdzenie referencji; udzielenie kandydatowi infor</w:t>
      </w:r>
      <w:r w:rsidR="00E3253C">
        <w:t>macji zwrotnej.</w:t>
      </w:r>
    </w:p>
    <w:p w:rsidR="00330844" w:rsidRDefault="00330844" w:rsidP="00E3253C">
      <w:pPr>
        <w:spacing w:after="0" w:line="240" w:lineRule="auto"/>
      </w:pPr>
      <w:r w:rsidRPr="00E3253C">
        <w:rPr>
          <w:b/>
        </w:rPr>
        <w:t>Metody rekrutacji</w:t>
      </w:r>
      <w:r>
        <w:t xml:space="preserve"> - </w:t>
      </w:r>
      <w:r w:rsidRPr="00E3253C">
        <w:rPr>
          <w:b/>
        </w:rPr>
        <w:t>bierne</w:t>
      </w:r>
      <w:r>
        <w:t xml:space="preserve"> (wybór spośród nadesłanych ofert, cv przez samych zainteresowanych), </w:t>
      </w:r>
      <w:r w:rsidRPr="00E3253C">
        <w:rPr>
          <w:b/>
        </w:rPr>
        <w:t>aktywne bezpośre</w:t>
      </w:r>
      <w:r>
        <w:t>dnie (ogłoszenia w mediach, dni kariery, targi pracy, rekrutacja w sz</w:t>
      </w:r>
      <w:r w:rsidR="00E3253C">
        <w:t xml:space="preserve">kołach), </w:t>
      </w:r>
      <w:r w:rsidR="00E3253C" w:rsidRPr="00E3253C">
        <w:rPr>
          <w:b/>
        </w:rPr>
        <w:t>aktywne pośrednie</w:t>
      </w:r>
      <w:r w:rsidR="00E3253C">
        <w:t xml:space="preserve"> (zlece</w:t>
      </w:r>
      <w:r>
        <w:t>nie wyszukania pracowników agencjom pracy, urzędom, firma - zleceniodawca spe</w:t>
      </w:r>
      <w:r w:rsidR="00E3253C">
        <w:t>cyfikuje swoje potrzeby, a fir</w:t>
      </w:r>
      <w:r>
        <w:t>ma wykonująca zlecenie sama dokonuje selekcji i poszuk</w:t>
      </w:r>
      <w:r w:rsidR="00E3253C">
        <w:t>iwań odpowiedniego pracownika).</w:t>
      </w:r>
    </w:p>
    <w:p w:rsidR="00330844" w:rsidRDefault="00E3253C" w:rsidP="00E3253C">
      <w:pPr>
        <w:spacing w:after="0" w:line="240" w:lineRule="auto"/>
      </w:pPr>
      <w:r w:rsidRPr="00E3253C">
        <w:rPr>
          <w:b/>
        </w:rPr>
        <w:t>Na</w:t>
      </w:r>
      <w:r w:rsidR="00330844" w:rsidRPr="00E3253C">
        <w:rPr>
          <w:b/>
        </w:rPr>
        <w:t>rzędzia selekcji/kwalifikacji</w:t>
      </w:r>
      <w:r w:rsidR="00330844">
        <w:t xml:space="preserve"> - testy i ankiety psychologiczne, studia przypadków, zadania, wywiady,  test</w:t>
      </w:r>
      <w:r>
        <w:t>y bada</w:t>
      </w:r>
      <w:r w:rsidR="00330844">
        <w:t xml:space="preserve">jące wiedzę fachową, obserwacja wskaźników behawioralnych i emocjonalnych.          </w:t>
      </w:r>
    </w:p>
    <w:p w:rsidR="00330844" w:rsidRDefault="00330844" w:rsidP="00E3253C">
      <w:pPr>
        <w:spacing w:after="0" w:line="240" w:lineRule="auto"/>
      </w:pPr>
    </w:p>
    <w:p w:rsidR="003B6595" w:rsidRDefault="00330844" w:rsidP="00E3253C">
      <w:pPr>
        <w:spacing w:after="0" w:line="240" w:lineRule="auto"/>
      </w:pPr>
      <w:r w:rsidRPr="00E809B3">
        <w:rPr>
          <w:b/>
        </w:rPr>
        <w:t>Opis stanowiska pracy</w:t>
      </w:r>
      <w:r>
        <w:t xml:space="preserve"> - pisemny opis stanowiska uwzględniający tytuł </w:t>
      </w:r>
      <w:r w:rsidR="00E3253C">
        <w:t>służbowy, obowiązki i zakres odpowiedzialn</w:t>
      </w:r>
      <w:r>
        <w:t xml:space="preserve">ości związany z tym stanowiskiem oraz jego usytuowanie w systemie organizacyjnym. Są podstawą większości systemów ZZL, niezbędne do ustalenia kryteriów okresowej oceny pracowników. Pracodawca ma </w:t>
      </w:r>
      <w:proofErr w:type="spellStart"/>
      <w:r>
        <w:t>jas¬ne</w:t>
      </w:r>
      <w:proofErr w:type="spellEnd"/>
      <w:r>
        <w:t xml:space="preserve"> kryteria zatrudnienia i oceny pracowników, może dzięki nim kontrolować realizację celów, określić obszary kolidujących kompetencji, eliminować powtarzające się zadania, określić potrzeby szkoleniowe, opisy wspomagają system wynagradzania. Pracownik - może dokładnie zapoznać się ze swoim miejscem i rolą w firmie, zaplanować własną karierę, ścieżkę dalszego rozwoju, zrozumieć kryteria oceny.</w:t>
      </w:r>
    </w:p>
    <w:p w:rsidR="00E809B3" w:rsidRDefault="00E809B3" w:rsidP="00E3253C">
      <w:pPr>
        <w:spacing w:after="0" w:line="240" w:lineRule="auto"/>
      </w:pPr>
      <w:r>
        <w:t>Uwaga: do opisu należy wykorzystać formularz udostępniony w dokumencie „</w:t>
      </w:r>
      <w:proofErr w:type="spellStart"/>
      <w:r>
        <w:t>projekt_format</w:t>
      </w:r>
      <w:proofErr w:type="spellEnd"/>
      <w:r>
        <w:t>” lub poniższy</w:t>
      </w:r>
    </w:p>
    <w:p w:rsidR="00E809B3" w:rsidRPr="00E809B3" w:rsidRDefault="00E809B3" w:rsidP="00E80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809B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KARTA STANOWISKA PRACY</w:t>
      </w:r>
    </w:p>
    <w:p w:rsidR="00E809B3" w:rsidRPr="00E809B3" w:rsidRDefault="00E809B3" w:rsidP="00E809B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809B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Nazwa stanowiska: </w:t>
      </w:r>
    </w:p>
    <w:p w:rsidR="00E809B3" w:rsidRPr="00E809B3" w:rsidRDefault="00E809B3" w:rsidP="00E80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09B3" w:rsidRPr="00E809B3" w:rsidRDefault="00E809B3" w:rsidP="00E809B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809B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Pion, dział:</w:t>
      </w:r>
    </w:p>
    <w:p w:rsidR="00E809B3" w:rsidRPr="00E809B3" w:rsidRDefault="00E809B3" w:rsidP="00E80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09B3" w:rsidRPr="00E809B3" w:rsidRDefault="00E809B3" w:rsidP="00E809B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809B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Podległość służbowa:</w:t>
      </w:r>
    </w:p>
    <w:p w:rsidR="00E809B3" w:rsidRPr="00E809B3" w:rsidRDefault="00E809B3" w:rsidP="00E809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E809B3" w:rsidRPr="00E809B3" w:rsidRDefault="00E809B3" w:rsidP="00E809B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809B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stanowisko podlega: </w:t>
      </w:r>
    </w:p>
    <w:p w:rsidR="00E809B3" w:rsidRPr="00E809B3" w:rsidRDefault="00E809B3" w:rsidP="00E809B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809B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stanowisku podlegają:</w:t>
      </w:r>
    </w:p>
    <w:p w:rsidR="00E809B3" w:rsidRPr="00E809B3" w:rsidRDefault="00E809B3" w:rsidP="00E80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09B3" w:rsidRPr="00E809B3" w:rsidRDefault="00E809B3" w:rsidP="00E809B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809B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Zastępstwa:</w:t>
      </w:r>
    </w:p>
    <w:p w:rsidR="00E809B3" w:rsidRPr="00E809B3" w:rsidRDefault="00E809B3" w:rsidP="00E80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09B3" w:rsidRPr="00E809B3" w:rsidRDefault="00E809B3" w:rsidP="00E809B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809B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aktywne (zastępuje):</w:t>
      </w:r>
    </w:p>
    <w:p w:rsidR="00E809B3" w:rsidRPr="00E809B3" w:rsidRDefault="00E809B3" w:rsidP="00E809B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809B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pasywne (może być zastąpione przez):</w:t>
      </w:r>
    </w:p>
    <w:p w:rsidR="00E809B3" w:rsidRPr="00E809B3" w:rsidRDefault="00E809B3" w:rsidP="00E80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09B3" w:rsidRPr="00E809B3" w:rsidRDefault="00E809B3" w:rsidP="00E809B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809B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Cel stanowiska:</w:t>
      </w:r>
    </w:p>
    <w:p w:rsidR="00E809B3" w:rsidRPr="00E809B3" w:rsidRDefault="00E809B3" w:rsidP="00E80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09B3" w:rsidRPr="00E809B3" w:rsidRDefault="00E809B3" w:rsidP="00E809B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809B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Zadania:</w:t>
      </w:r>
    </w:p>
    <w:p w:rsidR="00E809B3" w:rsidRPr="00E809B3" w:rsidRDefault="00E809B3" w:rsidP="00E80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09B3" w:rsidRPr="00E809B3" w:rsidRDefault="00E809B3" w:rsidP="00E809B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809B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Uprawnienia do:</w:t>
      </w:r>
    </w:p>
    <w:p w:rsidR="00E809B3" w:rsidRPr="00E809B3" w:rsidRDefault="00E809B3" w:rsidP="00E80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09B3" w:rsidRPr="00E809B3" w:rsidRDefault="00E809B3" w:rsidP="00E809B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809B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Odpowiedzialność za:</w:t>
      </w:r>
    </w:p>
    <w:p w:rsidR="00E809B3" w:rsidRPr="00E809B3" w:rsidRDefault="00E809B3" w:rsidP="00E80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09B3" w:rsidRPr="00E809B3" w:rsidRDefault="00E809B3" w:rsidP="00E809B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809B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Warunki pracy:</w:t>
      </w:r>
    </w:p>
    <w:p w:rsidR="00E809B3" w:rsidRPr="00E809B3" w:rsidRDefault="00E809B3" w:rsidP="00E80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09B3" w:rsidRPr="00E809B3" w:rsidRDefault="00E809B3" w:rsidP="00E809B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809B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Kryteria oceny:</w:t>
      </w:r>
    </w:p>
    <w:p w:rsidR="00E809B3" w:rsidRPr="00E809B3" w:rsidRDefault="00E809B3" w:rsidP="00E80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09B3" w:rsidRPr="00E809B3" w:rsidRDefault="00E809B3" w:rsidP="00E809B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809B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Wymagania kwalifikacyjne:</w:t>
      </w:r>
    </w:p>
    <w:p w:rsidR="00E809B3" w:rsidRPr="00E809B3" w:rsidRDefault="00E809B3" w:rsidP="00E809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Style w:val="Tabela-Siatka"/>
        <w:tblW w:w="0" w:type="auto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3379"/>
        <w:gridCol w:w="3379"/>
        <w:gridCol w:w="3379"/>
      </w:tblGrid>
      <w:tr w:rsidR="00E809B3" w:rsidRPr="00E809B3" w:rsidTr="00E809B3">
        <w:trPr>
          <w:jc w:val="center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E809B3" w:rsidRPr="00E809B3" w:rsidRDefault="00E809B3" w:rsidP="00E809B3">
            <w:pPr>
              <w:jc w:val="center"/>
              <w:rPr>
                <w:rFonts w:ascii="Arial" w:hAnsi="Arial" w:cs="Arial"/>
              </w:rPr>
            </w:pPr>
            <w:r w:rsidRPr="00E809B3">
              <w:rPr>
                <w:rFonts w:ascii="Arial" w:hAnsi="Arial" w:cs="Arial"/>
              </w:rPr>
              <w:t>WYSZCZEGÓLNIENIE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E809B3" w:rsidRPr="00E809B3" w:rsidRDefault="00E809B3" w:rsidP="00E809B3">
            <w:pPr>
              <w:jc w:val="center"/>
              <w:rPr>
                <w:rFonts w:ascii="Arial" w:hAnsi="Arial" w:cs="Arial"/>
              </w:rPr>
            </w:pPr>
            <w:r w:rsidRPr="00E809B3">
              <w:rPr>
                <w:rFonts w:ascii="Arial" w:hAnsi="Arial" w:cs="Arial"/>
              </w:rPr>
              <w:t>NIEZBĘDNE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E809B3" w:rsidRPr="00E809B3" w:rsidRDefault="00E809B3" w:rsidP="00E809B3">
            <w:pPr>
              <w:jc w:val="center"/>
              <w:rPr>
                <w:rFonts w:ascii="Arial" w:hAnsi="Arial" w:cs="Arial"/>
              </w:rPr>
            </w:pPr>
            <w:r w:rsidRPr="00E809B3">
              <w:rPr>
                <w:rFonts w:ascii="Arial" w:hAnsi="Arial" w:cs="Arial"/>
              </w:rPr>
              <w:t>POŻĄDANE</w:t>
            </w:r>
          </w:p>
        </w:tc>
      </w:tr>
      <w:tr w:rsidR="00E809B3" w:rsidRPr="00E809B3" w:rsidTr="00E809B3">
        <w:trPr>
          <w:jc w:val="center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9B3" w:rsidRPr="00E809B3" w:rsidRDefault="00E809B3" w:rsidP="00E809B3">
            <w:pPr>
              <w:rPr>
                <w:rFonts w:ascii="Arial" w:hAnsi="Arial" w:cs="Arial"/>
                <w:b/>
              </w:rPr>
            </w:pPr>
            <w:r w:rsidRPr="00E809B3">
              <w:rPr>
                <w:rFonts w:ascii="Arial" w:hAnsi="Arial" w:cs="Arial"/>
                <w:b/>
              </w:rPr>
              <w:t>Wykształcenie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B3" w:rsidRPr="00E809B3" w:rsidRDefault="00E809B3" w:rsidP="00E809B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B3" w:rsidRPr="00E809B3" w:rsidRDefault="00E809B3" w:rsidP="00E809B3">
            <w:pPr>
              <w:jc w:val="center"/>
              <w:rPr>
                <w:rFonts w:ascii="Arial" w:hAnsi="Arial" w:cs="Arial"/>
              </w:rPr>
            </w:pPr>
          </w:p>
        </w:tc>
      </w:tr>
      <w:tr w:rsidR="00E809B3" w:rsidRPr="00E809B3" w:rsidTr="00E809B3">
        <w:trPr>
          <w:jc w:val="center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9B3" w:rsidRPr="00E809B3" w:rsidRDefault="00E809B3" w:rsidP="00E809B3">
            <w:pPr>
              <w:rPr>
                <w:rFonts w:ascii="Arial" w:hAnsi="Arial" w:cs="Arial"/>
                <w:b/>
              </w:rPr>
            </w:pPr>
            <w:proofErr w:type="spellStart"/>
            <w:r w:rsidRPr="00E809B3">
              <w:rPr>
                <w:rFonts w:ascii="Arial" w:hAnsi="Arial" w:cs="Arial"/>
                <w:b/>
              </w:rPr>
              <w:t>Doswiadczenie</w:t>
            </w:r>
            <w:proofErr w:type="spellEnd"/>
            <w:r w:rsidRPr="00E809B3">
              <w:rPr>
                <w:rFonts w:ascii="Arial" w:hAnsi="Arial" w:cs="Arial"/>
                <w:b/>
              </w:rPr>
              <w:t xml:space="preserve"> zawodowe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B3" w:rsidRPr="00E809B3" w:rsidRDefault="00E809B3" w:rsidP="00E809B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B3" w:rsidRPr="00E809B3" w:rsidRDefault="00E809B3" w:rsidP="00E809B3">
            <w:pPr>
              <w:jc w:val="center"/>
              <w:rPr>
                <w:rFonts w:ascii="Arial" w:hAnsi="Arial" w:cs="Arial"/>
              </w:rPr>
            </w:pPr>
          </w:p>
        </w:tc>
      </w:tr>
      <w:tr w:rsidR="00E809B3" w:rsidRPr="00E809B3" w:rsidTr="00E809B3">
        <w:trPr>
          <w:jc w:val="center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9B3" w:rsidRPr="00E809B3" w:rsidRDefault="00E809B3" w:rsidP="00E809B3">
            <w:pPr>
              <w:rPr>
                <w:rFonts w:ascii="Arial" w:hAnsi="Arial" w:cs="Arial"/>
                <w:b/>
              </w:rPr>
            </w:pPr>
            <w:r w:rsidRPr="00E809B3">
              <w:rPr>
                <w:rFonts w:ascii="Arial" w:hAnsi="Arial" w:cs="Arial"/>
                <w:b/>
              </w:rPr>
              <w:t>Umiejętności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B3" w:rsidRPr="00E809B3" w:rsidRDefault="00E809B3" w:rsidP="00E809B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B3" w:rsidRPr="00E809B3" w:rsidRDefault="00E809B3" w:rsidP="00E809B3">
            <w:pPr>
              <w:jc w:val="center"/>
              <w:rPr>
                <w:rFonts w:ascii="Arial" w:hAnsi="Arial" w:cs="Arial"/>
              </w:rPr>
            </w:pPr>
          </w:p>
        </w:tc>
      </w:tr>
      <w:tr w:rsidR="00E809B3" w:rsidRPr="00E809B3" w:rsidTr="00E809B3">
        <w:trPr>
          <w:jc w:val="center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9B3" w:rsidRPr="00E809B3" w:rsidRDefault="00E809B3" w:rsidP="00E809B3">
            <w:pPr>
              <w:rPr>
                <w:rFonts w:ascii="Arial" w:hAnsi="Arial" w:cs="Arial"/>
                <w:b/>
              </w:rPr>
            </w:pPr>
            <w:r w:rsidRPr="00E809B3">
              <w:rPr>
                <w:rFonts w:ascii="Arial" w:hAnsi="Arial" w:cs="Arial"/>
                <w:b/>
              </w:rPr>
              <w:t>Cechy osobowe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B3" w:rsidRPr="00E809B3" w:rsidRDefault="00E809B3" w:rsidP="00E809B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B3" w:rsidRPr="00E809B3" w:rsidRDefault="00E809B3" w:rsidP="00E809B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E809B3" w:rsidRPr="00E809B3" w:rsidRDefault="00E809B3" w:rsidP="00E80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09B3" w:rsidRDefault="00E809B3" w:rsidP="00E3253C">
      <w:pPr>
        <w:spacing w:after="0" w:line="240" w:lineRule="auto"/>
      </w:pPr>
    </w:p>
    <w:p w:rsidR="00E809B3" w:rsidRDefault="00E809B3" w:rsidP="00E3253C">
      <w:pPr>
        <w:spacing w:after="0" w:line="240" w:lineRule="auto"/>
      </w:pPr>
    </w:p>
    <w:p w:rsidR="00E809B3" w:rsidRDefault="00E809B3" w:rsidP="00E3253C">
      <w:pPr>
        <w:spacing w:after="0" w:line="240" w:lineRule="auto"/>
      </w:pPr>
      <w:r>
        <w:t>Struktura organizacyjna</w:t>
      </w:r>
    </w:p>
    <w:p w:rsidR="00E809B3" w:rsidRDefault="00E809B3" w:rsidP="00E3253C">
      <w:pPr>
        <w:spacing w:after="0" w:line="240" w:lineRule="auto"/>
      </w:pPr>
      <w:r w:rsidRPr="00E809B3">
        <w:rPr>
          <w:noProof/>
          <w:lang w:eastAsia="pl-PL"/>
        </w:rPr>
        <w:lastRenderedPageBreak/>
        <w:drawing>
          <wp:inline distT="0" distB="0" distL="0" distR="0" wp14:anchorId="0C4746A2" wp14:editId="73843673">
            <wp:extent cx="5619157" cy="3718560"/>
            <wp:effectExtent l="0" t="0" r="63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6425" cy="372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B3" w:rsidRDefault="0099228B" w:rsidP="00E3253C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143DFBDF">
            <wp:extent cx="4017872" cy="2346960"/>
            <wp:effectExtent l="0" t="0" r="190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662" cy="2352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28B" w:rsidRDefault="0099228B" w:rsidP="00E3253C">
      <w:pPr>
        <w:spacing w:after="0" w:line="240" w:lineRule="auto"/>
      </w:pPr>
    </w:p>
    <w:p w:rsidR="0099228B" w:rsidRDefault="0099228B" w:rsidP="00E3253C">
      <w:pPr>
        <w:spacing w:after="0" w:line="240" w:lineRule="auto"/>
      </w:pPr>
    </w:p>
    <w:p w:rsidR="0099228B" w:rsidRDefault="0099228B" w:rsidP="00E3253C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34671D8F">
            <wp:extent cx="4054475" cy="2188845"/>
            <wp:effectExtent l="0" t="0" r="3175" b="190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28B" w:rsidRDefault="0099228B" w:rsidP="00E3253C">
      <w:pPr>
        <w:spacing w:after="0" w:line="240" w:lineRule="auto"/>
      </w:pPr>
    </w:p>
    <w:p w:rsidR="0099228B" w:rsidRDefault="0099228B" w:rsidP="00E3253C">
      <w:pPr>
        <w:spacing w:after="0" w:line="240" w:lineRule="auto"/>
      </w:pPr>
    </w:p>
    <w:p w:rsidR="0099228B" w:rsidRDefault="0099228B" w:rsidP="00E3253C">
      <w:pPr>
        <w:spacing w:after="0" w:line="240" w:lineRule="auto"/>
      </w:pPr>
    </w:p>
    <w:p w:rsidR="0099228B" w:rsidRDefault="0099228B" w:rsidP="00E3253C">
      <w:pPr>
        <w:spacing w:after="0" w:line="240" w:lineRule="auto"/>
      </w:pPr>
    </w:p>
    <w:p w:rsidR="0099228B" w:rsidRDefault="0099228B" w:rsidP="00E3253C">
      <w:pPr>
        <w:spacing w:after="0" w:line="240" w:lineRule="auto"/>
      </w:pPr>
    </w:p>
    <w:p w:rsidR="0099228B" w:rsidRDefault="0099228B" w:rsidP="00E3253C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065AAB75">
            <wp:extent cx="5135880" cy="3137292"/>
            <wp:effectExtent l="0" t="0" r="7620" b="635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590" cy="3143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C9A9950">
            <wp:extent cx="4878999" cy="28956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004" cy="2898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28B" w:rsidRDefault="0099228B" w:rsidP="00E3253C">
      <w:pPr>
        <w:spacing w:after="0" w:line="240" w:lineRule="auto"/>
      </w:pPr>
    </w:p>
    <w:p w:rsidR="0099228B" w:rsidRDefault="0099228B" w:rsidP="00E3253C">
      <w:pPr>
        <w:spacing w:after="0" w:line="240" w:lineRule="auto"/>
      </w:pPr>
    </w:p>
    <w:sectPr w:rsidR="009922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E21901"/>
    <w:multiLevelType w:val="hybridMultilevel"/>
    <w:tmpl w:val="DA1025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3C305EE"/>
    <w:multiLevelType w:val="hybridMultilevel"/>
    <w:tmpl w:val="7C9E19F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59F"/>
    <w:rsid w:val="00142F34"/>
    <w:rsid w:val="00330844"/>
    <w:rsid w:val="003C74EC"/>
    <w:rsid w:val="004803ED"/>
    <w:rsid w:val="00566857"/>
    <w:rsid w:val="005D1260"/>
    <w:rsid w:val="0069459F"/>
    <w:rsid w:val="008E0EED"/>
    <w:rsid w:val="0099228B"/>
    <w:rsid w:val="00BF576A"/>
    <w:rsid w:val="00E3253C"/>
    <w:rsid w:val="00E809B3"/>
    <w:rsid w:val="00F9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85E08"/>
  <w15:chartTrackingRefBased/>
  <w15:docId w15:val="{65FA5374-DBDC-4834-BCF6-B0FE1B25B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E809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95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1135</Words>
  <Characters>6814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Useer</dc:creator>
  <cp:keywords/>
  <dc:description/>
  <cp:lastModifiedBy>Katarzyna Korzyńska</cp:lastModifiedBy>
  <cp:revision>3</cp:revision>
  <dcterms:created xsi:type="dcterms:W3CDTF">2022-10-12T15:20:00Z</dcterms:created>
  <dcterms:modified xsi:type="dcterms:W3CDTF">2024-10-18T11:33:00Z</dcterms:modified>
</cp:coreProperties>
</file>