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</w:t>
      </w:r>
    </w:p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9F8">
        <w:rPr>
          <w:rFonts w:ascii="Times New Roman" w:hAnsi="Times New Roman" w:cs="Times New Roman"/>
          <w:sz w:val="24"/>
          <w:szCs w:val="24"/>
        </w:rPr>
        <w:t xml:space="preserve">. Wnioski (podsumowanie ćwiczenia, </w:t>
      </w:r>
      <w:r w:rsidR="007029F8" w:rsidRPr="007029F8">
        <w:rPr>
          <w:rFonts w:ascii="Times New Roman" w:hAnsi="Times New Roman" w:cs="Times New Roman"/>
          <w:sz w:val="24"/>
          <w:szCs w:val="24"/>
        </w:rPr>
        <w:t xml:space="preserve">charakterystyka </w:t>
      </w:r>
      <w:r w:rsidR="007029F8" w:rsidRPr="007029F8">
        <w:rPr>
          <w:rFonts w:ascii="Times New Roman" w:hAnsi="Times New Roman" w:cs="Times New Roman"/>
          <w:i/>
          <w:sz w:val="24"/>
          <w:szCs w:val="24"/>
        </w:rPr>
        <w:t>DABCO – 1,4–</w:t>
      </w:r>
      <w:proofErr w:type="spellStart"/>
      <w:r w:rsidR="007029F8" w:rsidRPr="007029F8">
        <w:rPr>
          <w:rFonts w:ascii="Times New Roman" w:hAnsi="Times New Roman" w:cs="Times New Roman"/>
          <w:i/>
          <w:sz w:val="24"/>
          <w:szCs w:val="24"/>
        </w:rPr>
        <w:t>diazabicyklo</w:t>
      </w:r>
      <w:proofErr w:type="spellEnd"/>
      <w:r w:rsidR="007029F8" w:rsidRPr="007029F8">
        <w:rPr>
          <w:rFonts w:ascii="Times New Roman" w:hAnsi="Times New Roman" w:cs="Times New Roman"/>
          <w:i/>
          <w:sz w:val="24"/>
          <w:szCs w:val="24"/>
        </w:rPr>
        <w:t>[2.2.2]oktan</w:t>
      </w:r>
      <w:r w:rsidR="007029F8" w:rsidRPr="007029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9F8" w:rsidRPr="007029F8">
        <w:rPr>
          <w:rFonts w:ascii="Times New Roman" w:hAnsi="Times New Roman" w:cs="Times New Roman"/>
          <w:i/>
          <w:sz w:val="24"/>
          <w:szCs w:val="24"/>
        </w:rPr>
        <w:t>MDI – 4,4’–</w:t>
      </w:r>
      <w:proofErr w:type="spellStart"/>
      <w:r w:rsidR="007029F8" w:rsidRPr="007029F8">
        <w:rPr>
          <w:rFonts w:ascii="Times New Roman" w:hAnsi="Times New Roman" w:cs="Times New Roman"/>
          <w:i/>
          <w:sz w:val="24"/>
          <w:szCs w:val="24"/>
        </w:rPr>
        <w:t>diizocyjanianudifenylometanu</w:t>
      </w:r>
      <w:proofErr w:type="spellEnd"/>
      <w:r w:rsidR="007029F8" w:rsidRPr="007029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9F8" w:rsidRPr="007029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9F8" w:rsidRPr="007029F8">
        <w:rPr>
          <w:rFonts w:ascii="Times New Roman" w:hAnsi="Times New Roman" w:cs="Times New Roman"/>
          <w:i/>
          <w:sz w:val="24"/>
          <w:szCs w:val="24"/>
        </w:rPr>
        <w:t>Rokopol</w:t>
      </w:r>
      <w:proofErr w:type="spellEnd"/>
      <w:r w:rsidR="007029F8" w:rsidRPr="007029F8">
        <w:rPr>
          <w:rFonts w:ascii="Times New Roman" w:hAnsi="Times New Roman" w:cs="Times New Roman"/>
          <w:i/>
          <w:sz w:val="24"/>
          <w:szCs w:val="24"/>
        </w:rPr>
        <w:t xml:space="preserve"> G441–</w:t>
      </w:r>
      <w:proofErr w:type="spellStart"/>
      <w:r w:rsidR="007029F8" w:rsidRPr="007029F8">
        <w:rPr>
          <w:rFonts w:ascii="Times New Roman" w:hAnsi="Times New Roman" w:cs="Times New Roman"/>
          <w:i/>
          <w:sz w:val="24"/>
          <w:szCs w:val="24"/>
        </w:rPr>
        <w:t>poliol</w:t>
      </w:r>
      <w:proofErr w:type="spellEnd"/>
      <w:r w:rsidRPr="007029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029F8">
        <w:rPr>
          <w:rFonts w:ascii="Times New Roman" w:hAnsi="Times New Roman" w:cs="Times New Roman"/>
          <w:sz w:val="24"/>
          <w:szCs w:val="24"/>
        </w:rPr>
        <w:t>oraz poznanych procesów, metod wytwarzania).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9F8" w:rsidRPr="00895570" w:rsidRDefault="007029F8" w:rsidP="00CA09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Wyniki badań oraz analiza uzyskanych rezultatów</w:t>
      </w:r>
      <w:r w:rsidR="00A868D2">
        <w:rPr>
          <w:rFonts w:ascii="Times New Roman" w:hAnsi="Times New Roman" w:cs="Times New Roman"/>
          <w:sz w:val="24"/>
          <w:szCs w:val="24"/>
        </w:rPr>
        <w:t xml:space="preserve"> </w:t>
      </w:r>
      <w:r w:rsidR="00A868D2" w:rsidRPr="00895570">
        <w:rPr>
          <w:rFonts w:ascii="Times New Roman" w:hAnsi="Times New Roman" w:cs="Times New Roman"/>
          <w:i/>
          <w:sz w:val="24"/>
          <w:szCs w:val="24"/>
        </w:rPr>
        <w:t>(podane są jedynie dane wyznaczone na zajęciach, należy wykonać odpowiednie obliczenia, wyznaczyć średnie, odchylenie standardowe</w:t>
      </w:r>
      <w:r w:rsidR="00895570" w:rsidRPr="00895570">
        <w:rPr>
          <w:rFonts w:ascii="Times New Roman" w:hAnsi="Times New Roman" w:cs="Times New Roman"/>
          <w:i/>
          <w:sz w:val="24"/>
          <w:szCs w:val="24"/>
        </w:rPr>
        <w:t>)</w:t>
      </w:r>
      <w:r w:rsidRPr="00895570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omówienia zagadnienia).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Pr="007029F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F8">
        <w:rPr>
          <w:rFonts w:ascii="Times New Roman" w:hAnsi="Times New Roman" w:cs="Times New Roman"/>
          <w:b/>
          <w:sz w:val="24"/>
          <w:szCs w:val="24"/>
        </w:rPr>
        <w:t>Zagadnienia do opracowania (opracowanie własne, poparte literaturą):</w:t>
      </w:r>
    </w:p>
    <w:p w:rsidR="007029F8" w:rsidRPr="007029F8" w:rsidRDefault="007029F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1</w:t>
      </w:r>
      <w:r w:rsidRPr="007029F8">
        <w:rPr>
          <w:rFonts w:ascii="Times New Roman" w:hAnsi="Times New Roman" w:cs="Times New Roman"/>
          <w:sz w:val="24"/>
          <w:szCs w:val="24"/>
        </w:rPr>
        <w:t xml:space="preserve">. Rodzaje pianek poliuretanowych. </w:t>
      </w:r>
    </w:p>
    <w:p w:rsidR="007029F8" w:rsidRPr="007029F8" w:rsidRDefault="007029F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2</w:t>
      </w:r>
      <w:r w:rsidRPr="007029F8">
        <w:rPr>
          <w:rFonts w:ascii="Times New Roman" w:hAnsi="Times New Roman" w:cs="Times New Roman"/>
          <w:sz w:val="24"/>
          <w:szCs w:val="24"/>
        </w:rPr>
        <w:t xml:space="preserve">. Wpływ substratów na właściwości pianek poliuretanowych. </w:t>
      </w:r>
    </w:p>
    <w:p w:rsidR="00CA0941" w:rsidRDefault="007029F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3</w:t>
      </w:r>
      <w:r w:rsidRPr="007029F8">
        <w:rPr>
          <w:rFonts w:ascii="Times New Roman" w:hAnsi="Times New Roman" w:cs="Times New Roman"/>
          <w:sz w:val="24"/>
          <w:szCs w:val="24"/>
        </w:rPr>
        <w:t>. Kierunki zastosowań oraz rozwoju nanokompozytów poliuretanowych.</w:t>
      </w:r>
    </w:p>
    <w:p w:rsidR="007029F8" w:rsidRPr="007029F8" w:rsidRDefault="007029F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ćwiczenia: </w:t>
      </w:r>
    </w:p>
    <w:p w:rsidR="00CA0941" w:rsidRPr="007029F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CA0941" w:rsidRPr="007029F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2. Film instruktażowy z przebiegu ćwiczenia.</w:t>
      </w:r>
    </w:p>
    <w:p w:rsidR="007029F8" w:rsidRPr="007029F8" w:rsidRDefault="007029F8">
      <w:pPr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3</w:t>
      </w:r>
      <w:r w:rsidRPr="007029F8">
        <w:rPr>
          <w:rFonts w:ascii="Times New Roman" w:hAnsi="Times New Roman" w:cs="Times New Roman"/>
          <w:sz w:val="24"/>
          <w:szCs w:val="24"/>
        </w:rPr>
        <w:t>. K. Kurzydłowski, M. Lewandowska,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F8">
        <w:rPr>
          <w:rFonts w:ascii="Times New Roman" w:hAnsi="Times New Roman" w:cs="Times New Roman"/>
          <w:sz w:val="24"/>
          <w:szCs w:val="24"/>
        </w:rPr>
        <w:t xml:space="preserve">„Nanomateriały inżynierskie, konstrukcyjne, funkcjonalne”. </w:t>
      </w:r>
    </w:p>
    <w:p w:rsidR="007029F8" w:rsidRPr="007029F8" w:rsidRDefault="007029F8">
      <w:pPr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4</w:t>
      </w:r>
      <w:r w:rsidRPr="007029F8">
        <w:rPr>
          <w:rFonts w:ascii="Times New Roman" w:hAnsi="Times New Roman" w:cs="Times New Roman"/>
          <w:sz w:val="24"/>
          <w:szCs w:val="24"/>
        </w:rPr>
        <w:t>. D. Żuchowska,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F8">
        <w:rPr>
          <w:rFonts w:ascii="Times New Roman" w:hAnsi="Times New Roman" w:cs="Times New Roman"/>
          <w:sz w:val="24"/>
          <w:szCs w:val="24"/>
        </w:rPr>
        <w:t xml:space="preserve">„Polimery konstrukcyjne: Wprowadzenie do technologii i stosowania”. </w:t>
      </w:r>
    </w:p>
    <w:p w:rsidR="000A0E04" w:rsidRDefault="007029F8">
      <w:pPr>
        <w:rPr>
          <w:rFonts w:ascii="Times New Roman" w:hAnsi="Times New Roman" w:cs="Times New Roman"/>
          <w:sz w:val="24"/>
          <w:szCs w:val="24"/>
        </w:rPr>
      </w:pPr>
      <w:r w:rsidRPr="007029F8">
        <w:rPr>
          <w:rFonts w:ascii="Times New Roman" w:hAnsi="Times New Roman" w:cs="Times New Roman"/>
          <w:sz w:val="24"/>
          <w:szCs w:val="24"/>
        </w:rPr>
        <w:t>5</w:t>
      </w:r>
      <w:r w:rsidRPr="007029F8">
        <w:rPr>
          <w:rFonts w:ascii="Times New Roman" w:hAnsi="Times New Roman" w:cs="Times New Roman"/>
          <w:sz w:val="24"/>
          <w:szCs w:val="24"/>
        </w:rPr>
        <w:t>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F8">
        <w:rPr>
          <w:rFonts w:ascii="Times New Roman" w:hAnsi="Times New Roman" w:cs="Times New Roman"/>
          <w:sz w:val="24"/>
          <w:szCs w:val="24"/>
        </w:rPr>
        <w:t>Prociak</w:t>
      </w:r>
      <w:proofErr w:type="spellEnd"/>
      <w:r w:rsidRPr="007029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F8">
        <w:rPr>
          <w:rFonts w:ascii="Times New Roman" w:hAnsi="Times New Roman" w:cs="Times New Roman"/>
          <w:sz w:val="24"/>
          <w:szCs w:val="24"/>
        </w:rPr>
        <w:t>G. Rokicki,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F8">
        <w:rPr>
          <w:rFonts w:ascii="Times New Roman" w:hAnsi="Times New Roman" w:cs="Times New Roman"/>
          <w:sz w:val="24"/>
          <w:szCs w:val="24"/>
        </w:rPr>
        <w:t>J.Ryszkowska,„Materiały</w:t>
      </w:r>
      <w:proofErr w:type="spellEnd"/>
      <w:r w:rsidRPr="007029F8">
        <w:rPr>
          <w:rFonts w:ascii="Times New Roman" w:hAnsi="Times New Roman" w:cs="Times New Roman"/>
          <w:sz w:val="24"/>
          <w:szCs w:val="24"/>
        </w:rPr>
        <w:t xml:space="preserve"> poliuretanowe”.</w:t>
      </w:r>
    </w:p>
    <w:p w:rsidR="007029F8" w:rsidRDefault="007029F8">
      <w:pPr>
        <w:rPr>
          <w:rFonts w:ascii="Times New Roman" w:hAnsi="Times New Roman" w:cs="Times New Roman"/>
          <w:sz w:val="24"/>
          <w:szCs w:val="24"/>
        </w:rPr>
      </w:pPr>
    </w:p>
    <w:p w:rsidR="007029F8" w:rsidRDefault="007029F8">
      <w:pPr>
        <w:rPr>
          <w:rFonts w:ascii="Times New Roman" w:hAnsi="Times New Roman" w:cs="Times New Roman"/>
          <w:sz w:val="24"/>
          <w:szCs w:val="24"/>
        </w:rPr>
      </w:pPr>
    </w:p>
    <w:p w:rsidR="007029F8" w:rsidRDefault="007029F8">
      <w:pPr>
        <w:rPr>
          <w:rFonts w:ascii="Times New Roman" w:hAnsi="Times New Roman" w:cs="Times New Roman"/>
          <w:sz w:val="24"/>
          <w:szCs w:val="24"/>
        </w:rPr>
      </w:pPr>
    </w:p>
    <w:p w:rsidR="007029F8" w:rsidRDefault="007029F8">
      <w:pPr>
        <w:rPr>
          <w:rFonts w:ascii="Times New Roman" w:hAnsi="Times New Roman" w:cs="Times New Roman"/>
          <w:b/>
          <w:sz w:val="24"/>
          <w:szCs w:val="24"/>
        </w:rPr>
      </w:pPr>
      <w:r w:rsidRPr="007029F8">
        <w:rPr>
          <w:rFonts w:ascii="Times New Roman" w:hAnsi="Times New Roman" w:cs="Times New Roman"/>
          <w:b/>
          <w:sz w:val="24"/>
          <w:szCs w:val="24"/>
        </w:rPr>
        <w:t>Wyniki:</w:t>
      </w:r>
    </w:p>
    <w:p w:rsidR="007029F8" w:rsidRPr="007029F8" w:rsidRDefault="00702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Tabela. Czasy startu, żelowania, wzrostu i suchego lica dla pianek poliuretanowych.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701"/>
        <w:gridCol w:w="1559"/>
        <w:gridCol w:w="1696"/>
      </w:tblGrid>
      <w:tr w:rsidR="00670807" w:rsidRPr="00670807" w:rsidTr="007A13D0">
        <w:tc>
          <w:tcPr>
            <w:tcW w:w="2689" w:type="dxa"/>
            <w:gridSpan w:val="2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startu [s]</w:t>
            </w:r>
          </w:p>
        </w:tc>
        <w:tc>
          <w:tcPr>
            <w:tcW w:w="1701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Czas żelowania [s]</w:t>
            </w:r>
          </w:p>
        </w:tc>
        <w:tc>
          <w:tcPr>
            <w:tcW w:w="1559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Czas wzrostu [s]</w:t>
            </w:r>
          </w:p>
        </w:tc>
        <w:tc>
          <w:tcPr>
            <w:tcW w:w="169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Czas suchego lica [s]</w:t>
            </w:r>
          </w:p>
        </w:tc>
      </w:tr>
      <w:tr w:rsidR="00670807" w:rsidRPr="00670807" w:rsidTr="007A13D0">
        <w:trPr>
          <w:trHeight w:val="460"/>
        </w:trPr>
        <w:tc>
          <w:tcPr>
            <w:tcW w:w="1555" w:type="dxa"/>
            <w:vMerge w:val="restart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Pianka z dodatkiem napełniacza</w:t>
            </w:r>
          </w:p>
        </w:tc>
        <w:tc>
          <w:tcPr>
            <w:tcW w:w="1134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Próba 1</w:t>
            </w:r>
          </w:p>
        </w:tc>
        <w:tc>
          <w:tcPr>
            <w:tcW w:w="1417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70807" w:rsidRPr="00670807" w:rsidTr="007A13D0">
        <w:tc>
          <w:tcPr>
            <w:tcW w:w="1555" w:type="dxa"/>
            <w:vMerge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Próba 2</w:t>
            </w:r>
          </w:p>
        </w:tc>
        <w:tc>
          <w:tcPr>
            <w:tcW w:w="1417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70807" w:rsidRPr="00670807" w:rsidTr="007A13D0">
        <w:trPr>
          <w:trHeight w:val="429"/>
        </w:trPr>
        <w:tc>
          <w:tcPr>
            <w:tcW w:w="1555" w:type="dxa"/>
            <w:vMerge w:val="restart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Pianka bez dodatku</w:t>
            </w: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 xml:space="preserve"> napełniacza</w:t>
            </w:r>
          </w:p>
        </w:tc>
        <w:tc>
          <w:tcPr>
            <w:tcW w:w="1134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Próba 1</w:t>
            </w:r>
          </w:p>
        </w:tc>
        <w:tc>
          <w:tcPr>
            <w:tcW w:w="1417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70807" w:rsidRPr="00670807" w:rsidTr="007A13D0">
        <w:tc>
          <w:tcPr>
            <w:tcW w:w="1555" w:type="dxa"/>
            <w:vMerge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Próba 2</w:t>
            </w:r>
          </w:p>
        </w:tc>
        <w:tc>
          <w:tcPr>
            <w:tcW w:w="1417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7029F8" w:rsidRDefault="007029F8">
      <w:pPr>
        <w:rPr>
          <w:rFonts w:ascii="Times New Roman" w:hAnsi="Times New Roman" w:cs="Times New Roman"/>
          <w:b/>
          <w:sz w:val="24"/>
          <w:szCs w:val="24"/>
        </w:rPr>
      </w:pPr>
    </w:p>
    <w:p w:rsidR="00670807" w:rsidRDefault="006708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Tabela. Dane do obliczenia gęstości pozornej.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670807" w:rsidRPr="00670807" w:rsidTr="007A13D0">
        <w:tc>
          <w:tcPr>
            <w:tcW w:w="2265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Objętość [cm</w:t>
            </w:r>
            <w:r w:rsidRPr="006708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</w:tr>
      <w:tr w:rsidR="00670807" w:rsidRPr="00670807" w:rsidTr="007A13D0">
        <w:tc>
          <w:tcPr>
            <w:tcW w:w="2265" w:type="dxa"/>
            <w:vMerge w:val="restart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Pianka z dodatkiem napełniacza</w:t>
            </w:r>
          </w:p>
        </w:tc>
        <w:tc>
          <w:tcPr>
            <w:tcW w:w="2265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26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25,73</w:t>
            </w:r>
          </w:p>
        </w:tc>
      </w:tr>
      <w:tr w:rsidR="00670807" w:rsidRPr="00670807" w:rsidTr="007A13D0">
        <w:tc>
          <w:tcPr>
            <w:tcW w:w="2265" w:type="dxa"/>
            <w:vMerge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</w:t>
            </w:r>
          </w:p>
        </w:tc>
      </w:tr>
      <w:tr w:rsidR="00670807" w:rsidRPr="00670807" w:rsidTr="007A13D0">
        <w:tc>
          <w:tcPr>
            <w:tcW w:w="2265" w:type="dxa"/>
            <w:vMerge w:val="restart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7">
              <w:rPr>
                <w:rFonts w:ascii="Times New Roman" w:hAnsi="Times New Roman" w:cs="Times New Roman"/>
                <w:sz w:val="24"/>
                <w:szCs w:val="24"/>
              </w:rPr>
              <w:t>Pianka bez dodatku napełniacza</w:t>
            </w:r>
          </w:p>
        </w:tc>
        <w:tc>
          <w:tcPr>
            <w:tcW w:w="2265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26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</w:tr>
      <w:tr w:rsidR="00670807" w:rsidRPr="00670807" w:rsidTr="007A13D0">
        <w:tc>
          <w:tcPr>
            <w:tcW w:w="2265" w:type="dxa"/>
            <w:vMerge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70807" w:rsidRPr="00670807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66" w:type="dxa"/>
            <w:vAlign w:val="center"/>
          </w:tcPr>
          <w:p w:rsidR="00670807" w:rsidRPr="00670807" w:rsidRDefault="00670807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</w:tr>
    </w:tbl>
    <w:p w:rsidR="00670807" w:rsidRDefault="00670807">
      <w:pPr>
        <w:rPr>
          <w:rFonts w:ascii="Times New Roman" w:hAnsi="Times New Roman" w:cs="Times New Roman"/>
          <w:b/>
          <w:sz w:val="24"/>
          <w:szCs w:val="24"/>
        </w:rPr>
      </w:pPr>
    </w:p>
    <w:p w:rsidR="007A13D0" w:rsidRDefault="007A1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Tabela. Dane do obliczenia parametrów kruchości (ubytek masy).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3D0" w:rsidRPr="007A13D0" w:rsidTr="007A13D0">
        <w:tc>
          <w:tcPr>
            <w:tcW w:w="1812" w:type="dxa"/>
            <w:vMerge w:val="restart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250" w:type="dxa"/>
            <w:gridSpan w:val="4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</w:tr>
      <w:tr w:rsidR="007A13D0" w:rsidRPr="007A13D0" w:rsidTr="007A13D0">
        <w:tc>
          <w:tcPr>
            <w:tcW w:w="1812" w:type="dxa"/>
            <w:vMerge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Pianka z dodatkiem napełniacza</w:t>
            </w:r>
          </w:p>
        </w:tc>
        <w:tc>
          <w:tcPr>
            <w:tcW w:w="3626" w:type="dxa"/>
            <w:gridSpan w:val="2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Pianka bez dodatku napełniacza</w:t>
            </w:r>
          </w:p>
        </w:tc>
      </w:tr>
      <w:tr w:rsidR="007A13D0" w:rsidRPr="007A13D0" w:rsidTr="007A13D0">
        <w:tc>
          <w:tcPr>
            <w:tcW w:w="1812" w:type="dxa"/>
            <w:vMerge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Przed badaniem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Po badaniu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badaniem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badaniem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7A13D0" w:rsidRPr="007A13D0" w:rsidTr="007A13D0"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812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813" w:type="dxa"/>
            <w:vAlign w:val="center"/>
          </w:tcPr>
          <w:p w:rsidR="007A13D0" w:rsidRPr="007A13D0" w:rsidRDefault="007A13D0" w:rsidP="007A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0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7A13D0" w:rsidRDefault="007A13D0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7A13D0" w:rsidRDefault="007A1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ściśliwości:</w:t>
      </w: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Pianki bez napełniacza</w:t>
      </w:r>
    </w:p>
    <w:p w:rsidR="00252A41" w:rsidRDefault="00252A41" w:rsidP="00252A41">
      <w:pPr>
        <w:spacing w:before="144"/>
      </w:pPr>
      <w:r>
        <w:t>W</w:t>
      </w:r>
      <w:r w:rsidRPr="000E5BC4">
        <w:t>ykres 1</w:t>
      </w:r>
    </w:p>
    <w:p w:rsidR="00252A41" w:rsidRDefault="00252A41" w:rsidP="00252A41">
      <w:r>
        <w:rPr>
          <w:noProof/>
          <w:lang w:eastAsia="pl-PL"/>
        </w:rPr>
        <w:drawing>
          <wp:inline distT="0" distB="0" distL="0" distR="0">
            <wp:extent cx="6276975" cy="3419475"/>
            <wp:effectExtent l="0" t="0" r="9525" b="9525"/>
            <wp:docPr id="2" name="Obraz 2" descr="I_Gra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_Grap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41" w:rsidRDefault="00252A41" w:rsidP="00252A41">
      <w:pPr>
        <w:spacing w:before="144"/>
      </w:pPr>
      <w:r w:rsidRPr="000E5BC4">
        <w:t>Wykres 2</w:t>
      </w:r>
    </w:p>
    <w:p w:rsidR="00252A41" w:rsidRDefault="00252A41" w:rsidP="00252A41">
      <w:r>
        <w:rPr>
          <w:noProof/>
          <w:lang w:eastAsia="pl-PL"/>
        </w:rPr>
        <w:drawing>
          <wp:inline distT="0" distB="0" distL="0" distR="0">
            <wp:extent cx="6276975" cy="3419475"/>
            <wp:effectExtent l="0" t="0" r="9525" b="9525"/>
            <wp:docPr id="1" name="Obraz 1" descr="I_Gra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_Grap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41" w:rsidRDefault="00252A41" w:rsidP="00252A41">
      <w:pPr>
        <w:spacing w:before="144"/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119"/>
        <w:gridCol w:w="1256"/>
        <w:gridCol w:w="2250"/>
        <w:gridCol w:w="2250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rHeight w:val="1554"/>
          <w:tblHeader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[N]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Naprężenie ściskające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</w:t>
            </w:r>
            <w:proofErr w:type="spellStart"/>
            <w:r w:rsidRPr="00252A41">
              <w:rPr>
                <w:sz w:val="20"/>
                <w:szCs w:val="20"/>
              </w:rPr>
              <w:t>MPa</w:t>
            </w:r>
            <w:proofErr w:type="spellEnd"/>
            <w:r w:rsidRPr="00252A41">
              <w:rPr>
                <w:sz w:val="20"/>
                <w:szCs w:val="20"/>
              </w:rPr>
              <w:t>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Odkształcenie przy ściskaniu (Przemieszczenie)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[%]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390,48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745,52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568,00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0,09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251,04632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0,02388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0,00000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745,52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25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390,48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119"/>
        <w:gridCol w:w="1842"/>
        <w:gridCol w:w="1664"/>
        <w:gridCol w:w="2250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Przemieszczenie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1664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Moduł (Automatyczny)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</w:t>
            </w:r>
            <w:proofErr w:type="spellStart"/>
            <w:r w:rsidRPr="00252A41">
              <w:rPr>
                <w:sz w:val="20"/>
                <w:szCs w:val="20"/>
              </w:rPr>
              <w:t>MPa</w:t>
            </w:r>
            <w:proofErr w:type="spellEnd"/>
            <w:r w:rsidRPr="00252A41">
              <w:rPr>
                <w:sz w:val="20"/>
                <w:szCs w:val="20"/>
              </w:rPr>
              <w:t>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 Odkształcenie przy ściskaniu (Przemieszczenie)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[%]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0,83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1,51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1,17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0,00000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0,48216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0,00000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1,51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842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664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0,83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52"/>
        <w:gridCol w:w="2976"/>
        <w:gridCol w:w="1097"/>
        <w:gridCol w:w="2250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Przemieszczenie przy ściskaniu przy Maksimum Przemieszczenie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1097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Szerokość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Grubość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75,00000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75,00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85,00000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85,00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80,00000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0,00000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7,07107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7,07107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85,00000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85,00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297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5,00</w:t>
            </w:r>
          </w:p>
        </w:tc>
        <w:tc>
          <w:tcPr>
            <w:tcW w:w="109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75,00000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75,00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52"/>
        <w:gridCol w:w="1823"/>
        <w:gridCol w:w="19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Wysokość kowadełka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0,00000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1552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82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</w:tbl>
    <w:p w:rsidR="00252A41" w:rsidRDefault="00252A41" w:rsidP="00252A41"/>
    <w:p w:rsidR="00252A41" w:rsidRDefault="00252A41"/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p w:rsidR="00252A41" w:rsidRDefault="0025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Pianki z dodatkiem napełniacza</w:t>
      </w:r>
    </w:p>
    <w:p w:rsidR="00252A41" w:rsidRDefault="00252A41" w:rsidP="00252A41">
      <w:pPr>
        <w:spacing w:before="144"/>
      </w:pPr>
      <w:r>
        <w:t>W</w:t>
      </w:r>
      <w:r w:rsidRPr="00D529AF">
        <w:t>ykres 1</w:t>
      </w:r>
    </w:p>
    <w:p w:rsidR="00252A41" w:rsidRDefault="00252A41" w:rsidP="00252A41">
      <w:r>
        <w:rPr>
          <w:noProof/>
          <w:lang w:eastAsia="pl-PL"/>
        </w:rPr>
        <w:drawing>
          <wp:inline distT="0" distB="0" distL="0" distR="0">
            <wp:extent cx="6276975" cy="3419475"/>
            <wp:effectExtent l="0" t="0" r="9525" b="9525"/>
            <wp:docPr id="4" name="Obraz 4" descr="I_Gra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_Grap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41" w:rsidRDefault="00252A41" w:rsidP="00252A41">
      <w:pPr>
        <w:spacing w:before="144"/>
      </w:pPr>
      <w:r w:rsidRPr="00D529AF">
        <w:t>Wykres 2</w:t>
      </w:r>
    </w:p>
    <w:p w:rsidR="00252A41" w:rsidRDefault="00252A41" w:rsidP="00252A41">
      <w:r>
        <w:rPr>
          <w:noProof/>
          <w:lang w:eastAsia="pl-PL"/>
        </w:rPr>
        <w:drawing>
          <wp:inline distT="0" distB="0" distL="0" distR="0">
            <wp:extent cx="6276975" cy="3419475"/>
            <wp:effectExtent l="0" t="0" r="9525" b="9525"/>
            <wp:docPr id="3" name="Obraz 3" descr="I_Gra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_Grap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41" w:rsidRDefault="00252A41" w:rsidP="00252A41">
      <w:pPr>
        <w:spacing w:before="144"/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77"/>
        <w:gridCol w:w="1701"/>
        <w:gridCol w:w="1947"/>
        <w:gridCol w:w="2250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[N]</w:t>
            </w:r>
          </w:p>
        </w:tc>
        <w:tc>
          <w:tcPr>
            <w:tcW w:w="1947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Naprężenie ściskające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</w:t>
            </w:r>
            <w:proofErr w:type="spellStart"/>
            <w:r w:rsidRPr="00252A41">
              <w:rPr>
                <w:sz w:val="20"/>
                <w:szCs w:val="20"/>
              </w:rPr>
              <w:t>MPa</w:t>
            </w:r>
            <w:proofErr w:type="spellEnd"/>
            <w:r w:rsidRPr="00252A41">
              <w:rPr>
                <w:sz w:val="20"/>
                <w:szCs w:val="20"/>
              </w:rPr>
              <w:t>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Odkształcenie przy ściskaniu (Przemieszczenie)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[%]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1 814,09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1 379,40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0,14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5,17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1 596,75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0,16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7,59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307,37540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0,02430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3,41204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1 814,09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701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1 379,40</w:t>
            </w:r>
          </w:p>
        </w:tc>
        <w:tc>
          <w:tcPr>
            <w:tcW w:w="1947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0,14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5,17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77"/>
        <w:gridCol w:w="1843"/>
        <w:gridCol w:w="1805"/>
        <w:gridCol w:w="2250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Przemieszczenie przy Maksimum obciążenie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1805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Moduł (Automatyczny)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</w:t>
            </w:r>
            <w:proofErr w:type="spellStart"/>
            <w:r w:rsidRPr="00252A41">
              <w:rPr>
                <w:sz w:val="20"/>
                <w:szCs w:val="20"/>
              </w:rPr>
              <w:t>MPa</w:t>
            </w:r>
            <w:proofErr w:type="spellEnd"/>
            <w:r w:rsidRPr="00252A41">
              <w:rPr>
                <w:sz w:val="20"/>
                <w:szCs w:val="20"/>
              </w:rPr>
              <w:t>]</w:t>
            </w:r>
          </w:p>
        </w:tc>
        <w:tc>
          <w:tcPr>
            <w:tcW w:w="2250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 Odkształcenie przy ściskaniu (Przemieszczenie)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[%]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6,55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3,39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6,37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7,95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5,17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6,46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5,67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7,59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0,13055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3,22579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3,41204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6,55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7,95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6,37</w:t>
            </w:r>
          </w:p>
        </w:tc>
        <w:tc>
          <w:tcPr>
            <w:tcW w:w="180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3,39</w:t>
            </w:r>
          </w:p>
        </w:tc>
        <w:tc>
          <w:tcPr>
            <w:tcW w:w="2250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5,17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77"/>
        <w:gridCol w:w="1843"/>
        <w:gridCol w:w="2126"/>
        <w:gridCol w:w="1929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Przemieszczenie przy ściskaniu przy Maksimum Przemieszczenie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Szerokość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  <w:tc>
          <w:tcPr>
            <w:tcW w:w="1929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Grubość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4,89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103,14000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102,08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2,59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100,00000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3,74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101,57000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101,04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1,62682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2,22032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1,47078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4,89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103,14000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102,08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7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843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2,59</w:t>
            </w:r>
          </w:p>
        </w:tc>
        <w:tc>
          <w:tcPr>
            <w:tcW w:w="2126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100,00000</w:t>
            </w:r>
          </w:p>
        </w:tc>
        <w:tc>
          <w:tcPr>
            <w:tcW w:w="1929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100,00</w:t>
            </w:r>
          </w:p>
        </w:tc>
      </w:tr>
    </w:tbl>
    <w:p w:rsidR="00252A41" w:rsidRDefault="00252A41" w:rsidP="00252A41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410"/>
        <w:gridCol w:w="1965"/>
      </w:tblGrid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C0C0C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Wysokość kowadełka</w:t>
            </w:r>
          </w:p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[mm]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48,88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Średnia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49,44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Odchylenie standardowe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0,79196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Maksimum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50,00</w:t>
            </w:r>
          </w:p>
        </w:tc>
      </w:tr>
      <w:tr w:rsidR="00252A41" w:rsidRPr="00252A41" w:rsidTr="00252A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0" w:type="dxa"/>
            <w:shd w:val="clear" w:color="000000" w:fill="C0C0C0"/>
          </w:tcPr>
          <w:p w:rsidR="00252A41" w:rsidRPr="00252A41" w:rsidRDefault="00252A41" w:rsidP="00252A41">
            <w:pPr>
              <w:spacing w:after="0" w:line="240" w:lineRule="auto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Minimum</w:t>
            </w:r>
          </w:p>
        </w:tc>
        <w:tc>
          <w:tcPr>
            <w:tcW w:w="1965" w:type="dxa"/>
            <w:shd w:val="clear" w:color="auto" w:fill="E0E0E0"/>
          </w:tcPr>
          <w:p w:rsidR="00252A41" w:rsidRPr="00252A41" w:rsidRDefault="00252A41" w:rsidP="0025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A41">
              <w:rPr>
                <w:sz w:val="20"/>
                <w:szCs w:val="20"/>
              </w:rPr>
              <w:t>48,88</w:t>
            </w:r>
          </w:p>
        </w:tc>
      </w:tr>
    </w:tbl>
    <w:p w:rsidR="00252A41" w:rsidRDefault="00252A41" w:rsidP="00252A41"/>
    <w:p w:rsidR="00252A41" w:rsidRPr="00D529AF" w:rsidRDefault="00252A41" w:rsidP="00252A41"/>
    <w:p w:rsidR="00252A41" w:rsidRPr="007029F8" w:rsidRDefault="00252A41">
      <w:pPr>
        <w:rPr>
          <w:rFonts w:ascii="Times New Roman" w:hAnsi="Times New Roman" w:cs="Times New Roman"/>
          <w:b/>
          <w:sz w:val="24"/>
          <w:szCs w:val="24"/>
        </w:rPr>
      </w:pPr>
    </w:p>
    <w:sectPr w:rsidR="00252A41" w:rsidRPr="0070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A8D"/>
    <w:multiLevelType w:val="hybridMultilevel"/>
    <w:tmpl w:val="3B2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58C"/>
    <w:multiLevelType w:val="hybridMultilevel"/>
    <w:tmpl w:val="4D3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E"/>
    <w:rsid w:val="000A0E04"/>
    <w:rsid w:val="00252A41"/>
    <w:rsid w:val="00670807"/>
    <w:rsid w:val="007029F8"/>
    <w:rsid w:val="007A13D0"/>
    <w:rsid w:val="00895570"/>
    <w:rsid w:val="00A868D2"/>
    <w:rsid w:val="00CA0941"/>
    <w:rsid w:val="00EA414E"/>
    <w:rsid w:val="00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85DD-DE50-458B-AABB-C81AF5E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41"/>
    <w:pPr>
      <w:ind w:left="720"/>
      <w:contextualSpacing/>
    </w:pPr>
  </w:style>
  <w:style w:type="character" w:customStyle="1" w:styleId="acopre">
    <w:name w:val="acopre"/>
    <w:basedOn w:val="Domylnaczcionkaakapitu"/>
    <w:rsid w:val="00CA0941"/>
  </w:style>
  <w:style w:type="table" w:styleId="Tabela-Siatka">
    <w:name w:val="Table Grid"/>
    <w:basedOn w:val="Standardowy"/>
    <w:uiPriority w:val="39"/>
    <w:rsid w:val="0070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2020-11-27T12:29:00Z</dcterms:created>
  <dcterms:modified xsi:type="dcterms:W3CDTF">2020-11-27T12:32:00Z</dcterms:modified>
</cp:coreProperties>
</file>